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7BF" w:rsidRPr="003A5253" w:rsidRDefault="004617BF" w:rsidP="004617BF">
      <w:pPr>
        <w:bidi/>
        <w:jc w:val="center"/>
        <w:rPr>
          <w:rFonts w:ascii="Simplified Arabic" w:hAnsi="Simplified Arabic" w:cs="Simplified Arabic"/>
          <w:b/>
          <w:bCs/>
          <w:sz w:val="28"/>
          <w:szCs w:val="28"/>
          <w:rtl/>
        </w:rPr>
      </w:pPr>
      <w:r w:rsidRPr="003A5253">
        <w:rPr>
          <w:rFonts w:ascii="Simplified Arabic" w:hAnsi="Simplified Arabic" w:cs="Simplified Arabic"/>
          <w:b/>
          <w:bCs/>
          <w:sz w:val="28"/>
          <w:szCs w:val="28"/>
          <w:rtl/>
        </w:rPr>
        <w:t>وزارة التعليم العالي والبحث العلمي</w:t>
      </w:r>
    </w:p>
    <w:p w:rsidR="004617BF" w:rsidRPr="003A5253" w:rsidRDefault="004617BF" w:rsidP="004617BF">
      <w:pPr>
        <w:bidi/>
        <w:jc w:val="center"/>
        <w:rPr>
          <w:rFonts w:ascii="Simplified Arabic" w:hAnsi="Simplified Arabic" w:cs="Simplified Arabic"/>
          <w:b/>
          <w:bCs/>
          <w:sz w:val="28"/>
          <w:szCs w:val="28"/>
          <w:rtl/>
        </w:rPr>
      </w:pPr>
      <w:r w:rsidRPr="003A5253">
        <w:rPr>
          <w:rFonts w:ascii="Simplified Arabic" w:hAnsi="Simplified Arabic" w:cs="Simplified Arabic"/>
          <w:b/>
          <w:bCs/>
          <w:sz w:val="28"/>
          <w:szCs w:val="28"/>
          <w:rtl/>
        </w:rPr>
        <w:t>جامعة الشهيد حمه لخضر-الوادي</w:t>
      </w:r>
    </w:p>
    <w:p w:rsidR="004617BF" w:rsidRPr="003A5253" w:rsidRDefault="004617BF" w:rsidP="004617BF">
      <w:pPr>
        <w:bidi/>
        <w:jc w:val="center"/>
        <w:rPr>
          <w:rFonts w:ascii="Simplified Arabic" w:hAnsi="Simplified Arabic" w:cs="Simplified Arabic"/>
          <w:b/>
          <w:bCs/>
          <w:sz w:val="28"/>
          <w:szCs w:val="28"/>
          <w:rtl/>
        </w:rPr>
      </w:pPr>
      <w:r w:rsidRPr="003A5253">
        <w:rPr>
          <w:rFonts w:ascii="Simplified Arabic" w:hAnsi="Simplified Arabic" w:cs="Simplified Arabic"/>
          <w:b/>
          <w:bCs/>
          <w:sz w:val="28"/>
          <w:szCs w:val="28"/>
          <w:rtl/>
        </w:rPr>
        <w:t>كلية الآداب واللغات</w:t>
      </w:r>
      <w:r w:rsidRPr="003A5253">
        <w:rPr>
          <w:rFonts w:ascii="Simplified Arabic" w:hAnsi="Simplified Arabic" w:cs="Simplified Arabic" w:hint="cs"/>
          <w:b/>
          <w:bCs/>
          <w:sz w:val="28"/>
          <w:szCs w:val="28"/>
          <w:rtl/>
        </w:rPr>
        <w:t>-</w:t>
      </w:r>
      <w:r w:rsidRPr="003A5253">
        <w:rPr>
          <w:rFonts w:ascii="Simplified Arabic" w:hAnsi="Simplified Arabic" w:cs="Simplified Arabic"/>
          <w:b/>
          <w:bCs/>
          <w:sz w:val="28"/>
          <w:szCs w:val="28"/>
          <w:rtl/>
        </w:rPr>
        <w:t xml:space="preserve"> قسم اللغة والأدب العربي</w:t>
      </w:r>
    </w:p>
    <w:p w:rsidR="004617BF" w:rsidRDefault="004617BF" w:rsidP="00DA2D7F">
      <w:pPr>
        <w:pStyle w:val="a4"/>
        <w:ind w:left="708"/>
        <w:rPr>
          <w:rFonts w:ascii="Simplified Arabic" w:hAnsi="Simplified Arabic" w:cs="Simplified Arabic"/>
          <w:b/>
          <w:bCs/>
          <w:sz w:val="28"/>
          <w:szCs w:val="28"/>
          <w:rtl/>
        </w:rPr>
      </w:pPr>
      <w:r w:rsidRPr="003A5253">
        <w:rPr>
          <w:rFonts w:ascii="Simplified Arabic" w:hAnsi="Simplified Arabic" w:cs="Simplified Arabic"/>
          <w:b/>
          <w:bCs/>
          <w:sz w:val="28"/>
          <w:szCs w:val="28"/>
          <w:rtl/>
        </w:rPr>
        <w:t xml:space="preserve">السنة الثالثة ليسانس            </w:t>
      </w:r>
      <w:r w:rsidR="003A5253">
        <w:rPr>
          <w:rFonts w:ascii="Simplified Arabic" w:hAnsi="Simplified Arabic" w:cs="Simplified Arabic" w:hint="cs"/>
          <w:b/>
          <w:bCs/>
          <w:sz w:val="28"/>
          <w:szCs w:val="28"/>
          <w:rtl/>
        </w:rPr>
        <w:t xml:space="preserve">                </w:t>
      </w:r>
      <w:r w:rsidRPr="003A5253">
        <w:rPr>
          <w:rFonts w:ascii="Simplified Arabic" w:hAnsi="Simplified Arabic" w:cs="Simplified Arabic"/>
          <w:b/>
          <w:bCs/>
          <w:sz w:val="28"/>
          <w:szCs w:val="28"/>
          <w:rtl/>
        </w:rPr>
        <w:t xml:space="preserve">                                 </w:t>
      </w:r>
      <w:r w:rsidRPr="003A5253">
        <w:rPr>
          <w:rFonts w:ascii="Simplified Arabic" w:hAnsi="Simplified Arabic" w:cs="Simplified Arabic" w:hint="cs"/>
          <w:b/>
          <w:bCs/>
          <w:sz w:val="28"/>
          <w:szCs w:val="28"/>
          <w:rtl/>
        </w:rPr>
        <w:t xml:space="preserve">  </w:t>
      </w:r>
      <w:r w:rsidRPr="003A5253">
        <w:rPr>
          <w:rFonts w:ascii="Simplified Arabic" w:hAnsi="Simplified Arabic" w:cs="Simplified Arabic"/>
          <w:b/>
          <w:bCs/>
          <w:sz w:val="28"/>
          <w:szCs w:val="28"/>
          <w:rtl/>
        </w:rPr>
        <w:t xml:space="preserve">   </w:t>
      </w:r>
      <w:r w:rsidR="00DA2D7F" w:rsidRPr="003A5253">
        <w:rPr>
          <w:rFonts w:ascii="Simplified Arabic" w:hAnsi="Simplified Arabic" w:cs="Simplified Arabic" w:hint="cs"/>
          <w:b/>
          <w:bCs/>
          <w:sz w:val="28"/>
          <w:szCs w:val="28"/>
          <w:rtl/>
        </w:rPr>
        <w:t xml:space="preserve">  </w:t>
      </w:r>
      <w:r w:rsidRPr="003A5253">
        <w:rPr>
          <w:rFonts w:ascii="Simplified Arabic" w:hAnsi="Simplified Arabic" w:cs="Simplified Arabic"/>
          <w:b/>
          <w:bCs/>
          <w:sz w:val="28"/>
          <w:szCs w:val="28"/>
          <w:rtl/>
        </w:rPr>
        <w:t xml:space="preserve"> </w:t>
      </w:r>
      <w:proofErr w:type="gramStart"/>
      <w:r w:rsidRPr="003A5253">
        <w:rPr>
          <w:rFonts w:ascii="Simplified Arabic" w:hAnsi="Simplified Arabic" w:cs="Simplified Arabic"/>
          <w:b/>
          <w:bCs/>
          <w:sz w:val="28"/>
          <w:szCs w:val="28"/>
          <w:rtl/>
        </w:rPr>
        <w:t>فرع :</w:t>
      </w:r>
      <w:proofErr w:type="gramEnd"/>
      <w:r w:rsidRPr="003A5253">
        <w:rPr>
          <w:rFonts w:ascii="Simplified Arabic" w:hAnsi="Simplified Arabic" w:cs="Simplified Arabic"/>
          <w:b/>
          <w:bCs/>
          <w:sz w:val="28"/>
          <w:szCs w:val="28"/>
          <w:rtl/>
        </w:rPr>
        <w:t xml:space="preserve"> نقد ومناهج</w:t>
      </w:r>
    </w:p>
    <w:p w:rsidR="002C1786" w:rsidRPr="003A5253" w:rsidRDefault="002C1786" w:rsidP="00DA2D7F">
      <w:pPr>
        <w:pStyle w:val="a4"/>
        <w:ind w:left="708"/>
        <w:rPr>
          <w:rFonts w:ascii="Simplified Arabic" w:hAnsi="Simplified Arabic" w:cs="Simplified Arabic"/>
          <w:b/>
          <w:bCs/>
          <w:sz w:val="28"/>
          <w:szCs w:val="28"/>
        </w:rPr>
      </w:pPr>
      <w:r>
        <w:rPr>
          <w:rFonts w:ascii="Simplified Arabic" w:hAnsi="Simplified Arabic" w:cs="Simplified Arabic" w:hint="cs"/>
          <w:b/>
          <w:bCs/>
          <w:sz w:val="28"/>
          <w:szCs w:val="28"/>
          <w:rtl/>
        </w:rPr>
        <w:t>الأستاذ: ميداني بن عمر</w:t>
      </w:r>
    </w:p>
    <w:p w:rsidR="00554E9E" w:rsidRPr="00F80266" w:rsidRDefault="002C1786" w:rsidP="004617BF">
      <w:pPr>
        <w:bidi/>
        <w:jc w:val="center"/>
        <w:rPr>
          <w:rFonts w:ascii="Simplified Arabic" w:hAnsi="Simplified Arabic" w:cs="Simplified Arabic"/>
          <w:b/>
          <w:bCs/>
          <w:sz w:val="28"/>
          <w:szCs w:val="28"/>
          <w:u w:val="single"/>
          <w:rtl/>
        </w:rPr>
      </w:pPr>
      <w:r>
        <w:rPr>
          <w:rFonts w:ascii="Simplified Arabic" w:hAnsi="Simplified Arabic" w:cs="Simplified Arabic" w:hint="cs"/>
          <w:b/>
          <w:bCs/>
          <w:sz w:val="40"/>
          <w:szCs w:val="40"/>
          <w:u w:val="single"/>
          <w:rtl/>
        </w:rPr>
        <w:t xml:space="preserve">نموذج مفترض لإجابة </w:t>
      </w:r>
      <w:r w:rsidR="004617BF" w:rsidRPr="00F80266">
        <w:rPr>
          <w:rFonts w:ascii="Simplified Arabic" w:hAnsi="Simplified Arabic" w:cs="Simplified Arabic"/>
          <w:b/>
          <w:bCs/>
          <w:sz w:val="40"/>
          <w:szCs w:val="40"/>
          <w:u w:val="single"/>
          <w:rtl/>
        </w:rPr>
        <w:t>امتحان المراقبة الخامس في النقد السيميائي</w:t>
      </w:r>
    </w:p>
    <w:p w:rsidR="004617BF" w:rsidRPr="003A5253" w:rsidRDefault="004617BF" w:rsidP="00554E9E">
      <w:pPr>
        <w:pStyle w:val="a3"/>
        <w:bidi/>
        <w:ind w:left="0"/>
        <w:jc w:val="both"/>
        <w:rPr>
          <w:rFonts w:ascii="Simplified Arabic" w:hAnsi="Simplified Arabic" w:cs="Simplified Arabic"/>
          <w:b/>
          <w:bCs/>
          <w:sz w:val="28"/>
          <w:szCs w:val="28"/>
          <w:u w:val="single"/>
          <w:rtl/>
        </w:rPr>
      </w:pPr>
    </w:p>
    <w:p w:rsidR="004617BF" w:rsidRPr="003A5253" w:rsidRDefault="00BA2153" w:rsidP="004617BF">
      <w:pPr>
        <w:pStyle w:val="a3"/>
        <w:bidi/>
        <w:ind w:left="0"/>
        <w:jc w:val="both"/>
        <w:rPr>
          <w:rFonts w:ascii="Simplified Arabic" w:hAnsi="Simplified Arabic" w:cs="Simplified Arabic"/>
          <w:b/>
          <w:bCs/>
          <w:sz w:val="28"/>
          <w:szCs w:val="28"/>
          <w:u w:val="single"/>
          <w:rtl/>
        </w:rPr>
      </w:pPr>
      <w:r>
        <w:rPr>
          <w:rFonts w:ascii="Simplified Arabic" w:hAnsi="Simplified Arabic" w:cs="Simplified Arabic" w:hint="cs"/>
          <w:b/>
          <w:bCs/>
          <w:sz w:val="28"/>
          <w:szCs w:val="28"/>
          <w:u w:val="single"/>
          <w:rtl/>
        </w:rPr>
        <w:t>أفق توقع الجواب</w:t>
      </w:r>
      <w:r w:rsidR="00554E9E" w:rsidRPr="003A5253">
        <w:rPr>
          <w:rFonts w:ascii="Simplified Arabic" w:hAnsi="Simplified Arabic" w:cs="Simplified Arabic"/>
          <w:b/>
          <w:bCs/>
          <w:sz w:val="28"/>
          <w:szCs w:val="28"/>
          <w:u w:val="single"/>
          <w:rtl/>
        </w:rPr>
        <w:t xml:space="preserve"> </w:t>
      </w:r>
      <w:proofErr w:type="gramStart"/>
      <w:r w:rsidR="00554E9E" w:rsidRPr="003A5253">
        <w:rPr>
          <w:rFonts w:ascii="Simplified Arabic" w:hAnsi="Simplified Arabic" w:cs="Simplified Arabic"/>
          <w:b/>
          <w:bCs/>
          <w:sz w:val="28"/>
          <w:szCs w:val="28"/>
          <w:u w:val="single"/>
          <w:rtl/>
        </w:rPr>
        <w:t>الأول</w:t>
      </w:r>
      <w:r w:rsidR="003A5253">
        <w:rPr>
          <w:rFonts w:ascii="Simplified Arabic" w:hAnsi="Simplified Arabic" w:cs="Simplified Arabic" w:hint="cs"/>
          <w:b/>
          <w:bCs/>
          <w:sz w:val="28"/>
          <w:szCs w:val="28"/>
          <w:u w:val="single"/>
          <w:rtl/>
        </w:rPr>
        <w:t>(</w:t>
      </w:r>
      <w:proofErr w:type="gramEnd"/>
      <w:r w:rsidR="003A5253">
        <w:rPr>
          <w:rFonts w:ascii="Simplified Arabic" w:hAnsi="Simplified Arabic" w:cs="Simplified Arabic" w:hint="cs"/>
          <w:b/>
          <w:bCs/>
          <w:sz w:val="28"/>
          <w:szCs w:val="28"/>
          <w:u w:val="single"/>
          <w:rtl/>
        </w:rPr>
        <w:t>4)</w:t>
      </w:r>
      <w:r w:rsidR="00554E9E" w:rsidRPr="003A5253">
        <w:rPr>
          <w:rFonts w:ascii="Simplified Arabic" w:hAnsi="Simplified Arabic" w:cs="Simplified Arabic"/>
          <w:b/>
          <w:bCs/>
          <w:sz w:val="28"/>
          <w:szCs w:val="28"/>
          <w:u w:val="single"/>
          <w:rtl/>
        </w:rPr>
        <w:t xml:space="preserve">: </w:t>
      </w:r>
    </w:p>
    <w:p w:rsidR="00554E9E" w:rsidRPr="003A5253" w:rsidRDefault="00554E9E" w:rsidP="004617BF">
      <w:pPr>
        <w:pStyle w:val="a3"/>
        <w:bidi/>
        <w:ind w:left="0"/>
        <w:jc w:val="both"/>
        <w:rPr>
          <w:rFonts w:ascii="Simplified Arabic" w:hAnsi="Simplified Arabic" w:cs="Simplified Arabic"/>
          <w:b/>
          <w:bCs/>
          <w:sz w:val="28"/>
          <w:szCs w:val="28"/>
          <w:rtl/>
        </w:rPr>
      </w:pPr>
      <w:r w:rsidRPr="003A5253">
        <w:rPr>
          <w:rFonts w:ascii="Simplified Arabic" w:hAnsi="Simplified Arabic" w:cs="Simplified Arabic"/>
          <w:b/>
          <w:bCs/>
          <w:sz w:val="28"/>
          <w:szCs w:val="28"/>
          <w:rtl/>
        </w:rPr>
        <w:t xml:space="preserve">للعلامة عند </w:t>
      </w:r>
      <w:proofErr w:type="spellStart"/>
      <w:r w:rsidRPr="003A5253">
        <w:rPr>
          <w:rFonts w:ascii="Simplified Arabic" w:hAnsi="Simplified Arabic" w:cs="Simplified Arabic"/>
          <w:b/>
          <w:bCs/>
          <w:sz w:val="28"/>
          <w:szCs w:val="28"/>
          <w:rtl/>
        </w:rPr>
        <w:t>دوسوسير</w:t>
      </w:r>
      <w:proofErr w:type="spellEnd"/>
      <w:r w:rsidRPr="003A5253">
        <w:rPr>
          <w:rFonts w:ascii="Simplified Arabic" w:hAnsi="Simplified Arabic" w:cs="Simplified Arabic"/>
          <w:b/>
          <w:bCs/>
          <w:sz w:val="28"/>
          <w:szCs w:val="28"/>
          <w:rtl/>
        </w:rPr>
        <w:t xml:space="preserve"> ب</w:t>
      </w:r>
      <w:r w:rsidR="004617BF" w:rsidRPr="003A5253">
        <w:rPr>
          <w:rFonts w:ascii="Simplified Arabic" w:hAnsi="Simplified Arabic" w:cs="Simplified Arabic"/>
          <w:b/>
          <w:bCs/>
          <w:sz w:val="28"/>
          <w:szCs w:val="28"/>
          <w:rtl/>
        </w:rPr>
        <w:t>ُ</w:t>
      </w:r>
      <w:r w:rsidRPr="003A5253">
        <w:rPr>
          <w:rFonts w:ascii="Simplified Arabic" w:hAnsi="Simplified Arabic" w:cs="Simplified Arabic"/>
          <w:b/>
          <w:bCs/>
          <w:sz w:val="28"/>
          <w:szCs w:val="28"/>
          <w:rtl/>
        </w:rPr>
        <w:t xml:space="preserve">عدان نفسي واجتماعي ... مع إلغاء كل طبيعة مادية في اعتباره لها ... كيف تشرح هذا </w:t>
      </w:r>
      <w:proofErr w:type="gramStart"/>
      <w:r w:rsidRPr="003A5253">
        <w:rPr>
          <w:rFonts w:ascii="Simplified Arabic" w:hAnsi="Simplified Arabic" w:cs="Simplified Arabic"/>
          <w:b/>
          <w:bCs/>
          <w:sz w:val="28"/>
          <w:szCs w:val="28"/>
          <w:rtl/>
        </w:rPr>
        <w:t>القول ؟</w:t>
      </w:r>
      <w:proofErr w:type="gramEnd"/>
    </w:p>
    <w:p w:rsidR="004617BF" w:rsidRDefault="000D2CA7" w:rsidP="000D2CA7">
      <w:pPr>
        <w:pStyle w:val="a3"/>
        <w:bidi/>
        <w:ind w:left="0"/>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يتجلى البعد الأول في الأثر </w:t>
      </w:r>
      <w:proofErr w:type="gramStart"/>
      <w:r>
        <w:rPr>
          <w:rFonts w:ascii="Simplified Arabic" w:hAnsi="Simplified Arabic" w:cs="Simplified Arabic" w:hint="cs"/>
          <w:b/>
          <w:bCs/>
          <w:sz w:val="28"/>
          <w:szCs w:val="28"/>
          <w:rtl/>
        </w:rPr>
        <w:t>النفسي  الذي</w:t>
      </w:r>
      <w:proofErr w:type="gramEnd"/>
      <w:r>
        <w:rPr>
          <w:rFonts w:ascii="Simplified Arabic" w:hAnsi="Simplified Arabic" w:cs="Simplified Arabic" w:hint="cs"/>
          <w:b/>
          <w:bCs/>
          <w:sz w:val="28"/>
          <w:szCs w:val="28"/>
          <w:rtl/>
        </w:rPr>
        <w:t xml:space="preserve"> يحدثه الصوت فالدلالة عنده ليست مادية بل هي ال</w:t>
      </w:r>
      <w:r w:rsidRPr="000D2CA7">
        <w:rPr>
          <w:rFonts w:ascii="Simplified Arabic" w:hAnsi="Simplified Arabic" w:cs="Simplified Arabic"/>
          <w:b/>
          <w:bCs/>
          <w:sz w:val="28"/>
          <w:szCs w:val="28"/>
          <w:rtl/>
        </w:rPr>
        <w:t xml:space="preserve">بصمة </w:t>
      </w:r>
      <w:r>
        <w:rPr>
          <w:rFonts w:ascii="Simplified Arabic" w:hAnsi="Simplified Arabic" w:cs="Simplified Arabic" w:hint="cs"/>
          <w:b/>
          <w:bCs/>
          <w:sz w:val="28"/>
          <w:szCs w:val="28"/>
          <w:rtl/>
        </w:rPr>
        <w:t>ال</w:t>
      </w:r>
      <w:r w:rsidRPr="000D2CA7">
        <w:rPr>
          <w:rFonts w:ascii="Simplified Arabic" w:hAnsi="Simplified Arabic" w:cs="Simplified Arabic"/>
          <w:b/>
          <w:bCs/>
          <w:sz w:val="28"/>
          <w:szCs w:val="28"/>
          <w:rtl/>
        </w:rPr>
        <w:t>نفسية لهذا الصوت</w:t>
      </w:r>
      <w:r>
        <w:rPr>
          <w:rFonts w:ascii="Simplified Arabic" w:hAnsi="Simplified Arabic" w:cs="Simplified Arabic" w:hint="cs"/>
          <w:b/>
          <w:bCs/>
          <w:sz w:val="28"/>
          <w:szCs w:val="28"/>
          <w:rtl/>
        </w:rPr>
        <w:t>.</w:t>
      </w:r>
      <w:r w:rsidR="006D52E5">
        <w:rPr>
          <w:rFonts w:ascii="Simplified Arabic" w:hAnsi="Simplified Arabic" w:cs="Simplified Arabic" w:hint="cs"/>
          <w:b/>
          <w:bCs/>
          <w:sz w:val="28"/>
          <w:szCs w:val="28"/>
          <w:rtl/>
        </w:rPr>
        <w:t xml:space="preserve"> فهو يلغي أي اعتبار مادي أو خصوصية مادية للدوال اللغوية، وأي اعتبار للمرجع والأشياء الخارجية التي ي</w:t>
      </w:r>
      <w:r w:rsidR="00A0063D">
        <w:rPr>
          <w:rFonts w:ascii="Simplified Arabic" w:hAnsi="Simplified Arabic" w:cs="Simplified Arabic" w:hint="cs"/>
          <w:b/>
          <w:bCs/>
          <w:sz w:val="28"/>
          <w:szCs w:val="28"/>
          <w:rtl/>
        </w:rPr>
        <w:t>ُ</w:t>
      </w:r>
      <w:r w:rsidR="006D52E5">
        <w:rPr>
          <w:rFonts w:ascii="Simplified Arabic" w:hAnsi="Simplified Arabic" w:cs="Simplified Arabic" w:hint="cs"/>
          <w:b/>
          <w:bCs/>
          <w:sz w:val="28"/>
          <w:szCs w:val="28"/>
          <w:rtl/>
        </w:rPr>
        <w:t>حال إليها.</w:t>
      </w:r>
    </w:p>
    <w:p w:rsidR="000D2CA7" w:rsidRPr="003A5253" w:rsidRDefault="000D2CA7" w:rsidP="000D2CA7">
      <w:pPr>
        <w:pStyle w:val="a3"/>
        <w:bidi/>
        <w:ind w:left="0"/>
        <w:jc w:val="both"/>
        <w:rPr>
          <w:rFonts w:ascii="Simplified Arabic" w:hAnsi="Simplified Arabic" w:cs="Simplified Arabic"/>
          <w:b/>
          <w:bCs/>
          <w:sz w:val="28"/>
          <w:szCs w:val="28"/>
        </w:rPr>
      </w:pPr>
      <w:r>
        <w:rPr>
          <w:rFonts w:ascii="Simplified Arabic" w:hAnsi="Simplified Arabic" w:cs="Simplified Arabic" w:hint="cs"/>
          <w:b/>
          <w:bCs/>
          <w:sz w:val="28"/>
          <w:szCs w:val="28"/>
          <w:rtl/>
        </w:rPr>
        <w:t xml:space="preserve">ويتجلى البعد الثاني </w:t>
      </w:r>
      <w:r w:rsidR="006D52E5">
        <w:rPr>
          <w:rFonts w:ascii="Simplified Arabic" w:hAnsi="Simplified Arabic" w:cs="Simplified Arabic" w:hint="cs"/>
          <w:b/>
          <w:bCs/>
          <w:sz w:val="28"/>
          <w:szCs w:val="28"/>
          <w:rtl/>
        </w:rPr>
        <w:t xml:space="preserve">في أن </w:t>
      </w:r>
      <w:proofErr w:type="spellStart"/>
      <w:r w:rsidR="006D52E5">
        <w:rPr>
          <w:rFonts w:ascii="Simplified Arabic" w:hAnsi="Simplified Arabic" w:cs="Simplified Arabic" w:hint="cs"/>
          <w:b/>
          <w:bCs/>
          <w:sz w:val="28"/>
          <w:szCs w:val="28"/>
          <w:rtl/>
        </w:rPr>
        <w:t>دوسوسير</w:t>
      </w:r>
      <w:proofErr w:type="spellEnd"/>
      <w:r w:rsidR="006D52E5">
        <w:rPr>
          <w:rFonts w:ascii="Simplified Arabic" w:hAnsi="Simplified Arabic" w:cs="Simplified Arabic" w:hint="cs"/>
          <w:b/>
          <w:bCs/>
          <w:sz w:val="28"/>
          <w:szCs w:val="28"/>
          <w:rtl/>
        </w:rPr>
        <w:t xml:space="preserve"> يرى أن اللغة معطى اجتماعي خالص، ونتاج القوى الاجتماعية، ولا تدرك إلا داخل جماعة بشرية معينة</w:t>
      </w:r>
      <w:r w:rsidR="00926B0A">
        <w:rPr>
          <w:rFonts w:ascii="Simplified Arabic" w:hAnsi="Simplified Arabic" w:cs="Simplified Arabic" w:hint="cs"/>
          <w:b/>
          <w:bCs/>
          <w:sz w:val="28"/>
          <w:szCs w:val="28"/>
          <w:rtl/>
        </w:rPr>
        <w:t>، وأن العلاقة بين الرموز والمعاني على الرغم من أنها اعتباطية، لكنها اعتباطية اتفاقية في كنف جماع</w:t>
      </w:r>
      <w:r w:rsidR="00A0063D">
        <w:rPr>
          <w:rFonts w:ascii="Simplified Arabic" w:hAnsi="Simplified Arabic" w:cs="Simplified Arabic" w:hint="cs"/>
          <w:b/>
          <w:bCs/>
          <w:sz w:val="28"/>
          <w:szCs w:val="28"/>
          <w:rtl/>
        </w:rPr>
        <w:t>ة ما.... وفرّق بين اللغة والكلام</w:t>
      </w:r>
      <w:r w:rsidR="00926B0A">
        <w:rPr>
          <w:rFonts w:ascii="Simplified Arabic" w:hAnsi="Simplified Arabic" w:cs="Simplified Arabic" w:hint="cs"/>
          <w:b/>
          <w:bCs/>
          <w:sz w:val="28"/>
          <w:szCs w:val="28"/>
          <w:rtl/>
        </w:rPr>
        <w:t>، فالكلام فردي واقع تحت جبرية وضبط اللغة ذات الطابع الاجتماعي.</w:t>
      </w:r>
    </w:p>
    <w:p w:rsidR="004617BF" w:rsidRPr="003A5253" w:rsidRDefault="00BA2153" w:rsidP="00554E9E">
      <w:pPr>
        <w:pStyle w:val="a3"/>
        <w:bidi/>
        <w:ind w:left="0"/>
        <w:jc w:val="both"/>
        <w:rPr>
          <w:rFonts w:ascii="Simplified Arabic" w:hAnsi="Simplified Arabic" w:cs="Simplified Arabic"/>
          <w:b/>
          <w:bCs/>
          <w:sz w:val="28"/>
          <w:szCs w:val="28"/>
          <w:u w:val="single"/>
          <w:rtl/>
        </w:rPr>
      </w:pPr>
      <w:r>
        <w:rPr>
          <w:rFonts w:ascii="Simplified Arabic" w:hAnsi="Simplified Arabic" w:cs="Simplified Arabic" w:hint="cs"/>
          <w:b/>
          <w:bCs/>
          <w:sz w:val="28"/>
          <w:szCs w:val="28"/>
          <w:u w:val="single"/>
          <w:rtl/>
        </w:rPr>
        <w:t>أفق توقع الجواب</w:t>
      </w:r>
      <w:r w:rsidR="00554E9E" w:rsidRPr="003A5253">
        <w:rPr>
          <w:rFonts w:ascii="Simplified Arabic" w:hAnsi="Simplified Arabic" w:cs="Simplified Arabic"/>
          <w:b/>
          <w:bCs/>
          <w:sz w:val="28"/>
          <w:szCs w:val="28"/>
          <w:u w:val="single"/>
          <w:rtl/>
        </w:rPr>
        <w:t xml:space="preserve"> الثاني</w:t>
      </w:r>
      <w:r w:rsidR="003A5253">
        <w:rPr>
          <w:rFonts w:ascii="Simplified Arabic" w:hAnsi="Simplified Arabic" w:cs="Simplified Arabic" w:hint="cs"/>
          <w:b/>
          <w:bCs/>
          <w:sz w:val="28"/>
          <w:szCs w:val="28"/>
          <w:u w:val="single"/>
          <w:rtl/>
        </w:rPr>
        <w:t>(4ن)</w:t>
      </w:r>
      <w:r w:rsidR="00554E9E" w:rsidRPr="003A5253">
        <w:rPr>
          <w:rFonts w:ascii="Simplified Arabic" w:hAnsi="Simplified Arabic" w:cs="Simplified Arabic"/>
          <w:b/>
          <w:bCs/>
          <w:sz w:val="28"/>
          <w:szCs w:val="28"/>
          <w:u w:val="single"/>
          <w:rtl/>
        </w:rPr>
        <w:t xml:space="preserve">: </w:t>
      </w:r>
    </w:p>
    <w:p w:rsidR="00554E9E" w:rsidRPr="003A5253" w:rsidRDefault="00554E9E" w:rsidP="004617BF">
      <w:pPr>
        <w:pStyle w:val="a3"/>
        <w:bidi/>
        <w:ind w:left="0"/>
        <w:jc w:val="both"/>
        <w:rPr>
          <w:rFonts w:ascii="Simplified Arabic" w:hAnsi="Simplified Arabic" w:cs="Simplified Arabic"/>
          <w:b/>
          <w:bCs/>
          <w:sz w:val="28"/>
          <w:szCs w:val="28"/>
          <w:rtl/>
        </w:rPr>
      </w:pPr>
      <w:r w:rsidRPr="003A5253">
        <w:rPr>
          <w:rFonts w:ascii="Simplified Arabic" w:hAnsi="Simplified Arabic" w:cs="Simplified Arabic"/>
          <w:b/>
          <w:bCs/>
          <w:sz w:val="28"/>
          <w:szCs w:val="28"/>
          <w:rtl/>
        </w:rPr>
        <w:t xml:space="preserve">"العلامة عند </w:t>
      </w:r>
      <w:r w:rsidR="00F02BAA">
        <w:rPr>
          <w:rFonts w:ascii="Simplified Arabic" w:hAnsi="Simplified Arabic" w:cs="Simplified Arabic" w:hint="cs"/>
          <w:b/>
          <w:bCs/>
          <w:sz w:val="28"/>
          <w:szCs w:val="28"/>
          <w:rtl/>
        </w:rPr>
        <w:t>(</w:t>
      </w:r>
      <w:r w:rsidRPr="003A5253">
        <w:rPr>
          <w:rFonts w:ascii="Simplified Arabic" w:hAnsi="Simplified Arabic" w:cs="Simplified Arabic"/>
          <w:b/>
          <w:bCs/>
          <w:sz w:val="28"/>
          <w:szCs w:val="28"/>
          <w:rtl/>
        </w:rPr>
        <w:t xml:space="preserve">شارل </w:t>
      </w:r>
      <w:proofErr w:type="spellStart"/>
      <w:r w:rsidRPr="003A5253">
        <w:rPr>
          <w:rFonts w:ascii="Simplified Arabic" w:hAnsi="Simplified Arabic" w:cs="Simplified Arabic"/>
          <w:b/>
          <w:bCs/>
          <w:sz w:val="28"/>
          <w:szCs w:val="28"/>
          <w:rtl/>
        </w:rPr>
        <w:t>ساندرز</w:t>
      </w:r>
      <w:proofErr w:type="spellEnd"/>
      <w:r w:rsidRPr="003A5253">
        <w:rPr>
          <w:rFonts w:ascii="Simplified Arabic" w:hAnsi="Simplified Arabic" w:cs="Simplified Arabic"/>
          <w:b/>
          <w:bCs/>
          <w:sz w:val="28"/>
          <w:szCs w:val="28"/>
          <w:rtl/>
        </w:rPr>
        <w:t xml:space="preserve"> بورس</w:t>
      </w:r>
      <w:r w:rsidR="00F02BAA">
        <w:rPr>
          <w:rFonts w:ascii="Simplified Arabic" w:hAnsi="Simplified Arabic" w:cs="Simplified Arabic" w:hint="cs"/>
          <w:b/>
          <w:bCs/>
          <w:sz w:val="28"/>
          <w:szCs w:val="28"/>
          <w:rtl/>
        </w:rPr>
        <w:t>)</w:t>
      </w:r>
      <w:r w:rsidRPr="003A5253">
        <w:rPr>
          <w:rFonts w:ascii="Simplified Arabic" w:hAnsi="Simplified Arabic" w:cs="Simplified Arabic"/>
          <w:b/>
          <w:bCs/>
          <w:sz w:val="28"/>
          <w:szCs w:val="28"/>
          <w:rtl/>
        </w:rPr>
        <w:t xml:space="preserve"> هي نفسها </w:t>
      </w:r>
      <w:proofErr w:type="spellStart"/>
      <w:r w:rsidRPr="003A5253">
        <w:rPr>
          <w:rFonts w:ascii="Simplified Arabic" w:hAnsi="Simplified Arabic" w:cs="Simplified Arabic"/>
          <w:b/>
          <w:bCs/>
          <w:sz w:val="28"/>
          <w:szCs w:val="28"/>
          <w:rtl/>
        </w:rPr>
        <w:t>ماثول</w:t>
      </w:r>
      <w:proofErr w:type="spellEnd"/>
      <w:r w:rsidRPr="003A5253">
        <w:rPr>
          <w:rFonts w:ascii="Simplified Arabic" w:hAnsi="Simplified Arabic" w:cs="Simplified Arabic"/>
          <w:b/>
          <w:bCs/>
          <w:sz w:val="28"/>
          <w:szCs w:val="28"/>
          <w:rtl/>
        </w:rPr>
        <w:t>/دال متجدد</w:t>
      </w:r>
      <w:r w:rsidR="00957955">
        <w:rPr>
          <w:rFonts w:ascii="Simplified Arabic" w:hAnsi="Simplified Arabic" w:cs="Simplified Arabic" w:hint="cs"/>
          <w:b/>
          <w:bCs/>
          <w:sz w:val="28"/>
          <w:szCs w:val="28"/>
          <w:rtl/>
        </w:rPr>
        <w:t>ٌ</w:t>
      </w:r>
      <w:r w:rsidRPr="003A5253">
        <w:rPr>
          <w:rFonts w:ascii="Simplified Arabic" w:hAnsi="Simplified Arabic" w:cs="Simplified Arabic"/>
          <w:b/>
          <w:bCs/>
          <w:sz w:val="28"/>
          <w:szCs w:val="28"/>
          <w:rtl/>
        </w:rPr>
        <w:t xml:space="preserve"> ومستمر ..." يحيلك هذا التعريف على مصطلح سيميائي اشتغل عليه </w:t>
      </w:r>
      <w:proofErr w:type="spellStart"/>
      <w:r w:rsidRPr="003A5253">
        <w:rPr>
          <w:rFonts w:ascii="Simplified Arabic" w:hAnsi="Simplified Arabic" w:cs="Simplified Arabic"/>
          <w:b/>
          <w:bCs/>
          <w:sz w:val="28"/>
          <w:szCs w:val="28"/>
          <w:rtl/>
        </w:rPr>
        <w:t>أمبرتو</w:t>
      </w:r>
      <w:proofErr w:type="spellEnd"/>
      <w:r w:rsidRPr="003A5253">
        <w:rPr>
          <w:rFonts w:ascii="Simplified Arabic" w:hAnsi="Simplified Arabic" w:cs="Simplified Arabic"/>
          <w:b/>
          <w:bCs/>
          <w:sz w:val="28"/>
          <w:szCs w:val="28"/>
          <w:rtl/>
        </w:rPr>
        <w:t xml:space="preserve"> إيكو كثيرا في مشروعه </w:t>
      </w:r>
      <w:proofErr w:type="spellStart"/>
      <w:r w:rsidRPr="003A5253">
        <w:rPr>
          <w:rFonts w:ascii="Simplified Arabic" w:hAnsi="Simplified Arabic" w:cs="Simplified Arabic"/>
          <w:b/>
          <w:bCs/>
          <w:sz w:val="28"/>
          <w:szCs w:val="28"/>
          <w:rtl/>
        </w:rPr>
        <w:t>العلاماتي</w:t>
      </w:r>
      <w:proofErr w:type="spellEnd"/>
      <w:r w:rsidRPr="003A5253">
        <w:rPr>
          <w:rFonts w:ascii="Simplified Arabic" w:hAnsi="Simplified Arabic" w:cs="Simplified Arabic"/>
          <w:b/>
          <w:bCs/>
          <w:sz w:val="28"/>
          <w:szCs w:val="28"/>
          <w:rtl/>
        </w:rPr>
        <w:t>. اشرحه عندهما.</w:t>
      </w:r>
    </w:p>
    <w:p w:rsidR="00554E9E" w:rsidRPr="003A5253" w:rsidRDefault="00554E9E" w:rsidP="00554E9E">
      <w:pPr>
        <w:pStyle w:val="a3"/>
        <w:bidi/>
        <w:ind w:left="0"/>
        <w:jc w:val="both"/>
        <w:rPr>
          <w:rFonts w:ascii="Simplified Arabic" w:hAnsi="Simplified Arabic" w:cs="Simplified Arabic"/>
          <w:b/>
          <w:bCs/>
          <w:sz w:val="28"/>
          <w:szCs w:val="28"/>
          <w:rtl/>
        </w:rPr>
      </w:pPr>
      <w:r w:rsidRPr="003A5253">
        <w:rPr>
          <w:rFonts w:ascii="Simplified Arabic" w:hAnsi="Simplified Arabic" w:cs="Simplified Arabic"/>
          <w:b/>
          <w:bCs/>
          <w:sz w:val="28"/>
          <w:szCs w:val="28"/>
          <w:rtl/>
        </w:rPr>
        <w:t xml:space="preserve">انفرد </w:t>
      </w:r>
      <w:proofErr w:type="spellStart"/>
      <w:r w:rsidRPr="003A5253">
        <w:rPr>
          <w:rFonts w:ascii="Simplified Arabic" w:hAnsi="Simplified Arabic" w:cs="Simplified Arabic"/>
          <w:b/>
          <w:bCs/>
          <w:sz w:val="28"/>
          <w:szCs w:val="28"/>
          <w:rtl/>
        </w:rPr>
        <w:t>أمبرتو</w:t>
      </w:r>
      <w:proofErr w:type="spellEnd"/>
      <w:r w:rsidRPr="003A5253">
        <w:rPr>
          <w:rFonts w:ascii="Simplified Arabic" w:hAnsi="Simplified Arabic" w:cs="Simplified Arabic"/>
          <w:b/>
          <w:bCs/>
          <w:sz w:val="28"/>
          <w:szCs w:val="28"/>
          <w:rtl/>
        </w:rPr>
        <w:t xml:space="preserve"> إيكو في تحديده لتجليات العلامة وفهمها وتأويلها بمصطلحات: </w:t>
      </w:r>
      <w:proofErr w:type="spellStart"/>
      <w:r w:rsidRPr="003A5253">
        <w:rPr>
          <w:rFonts w:ascii="Simplified Arabic" w:hAnsi="Simplified Arabic" w:cs="Simplified Arabic"/>
          <w:b/>
          <w:bCs/>
          <w:sz w:val="28"/>
          <w:szCs w:val="28"/>
          <w:rtl/>
        </w:rPr>
        <w:t>الطوبيك</w:t>
      </w:r>
      <w:proofErr w:type="spellEnd"/>
      <w:r w:rsidRPr="003A5253">
        <w:rPr>
          <w:rFonts w:ascii="Simplified Arabic" w:hAnsi="Simplified Arabic" w:cs="Simplified Arabic"/>
          <w:b/>
          <w:bCs/>
          <w:sz w:val="28"/>
          <w:szCs w:val="28"/>
          <w:rtl/>
        </w:rPr>
        <w:t xml:space="preserve">- الموسوعة الذهنية- العوالم الممكنة ... اشرحها باختصار محاولا ذكر </w:t>
      </w:r>
      <w:r w:rsidR="003650CF">
        <w:rPr>
          <w:rFonts w:ascii="Simplified Arabic" w:hAnsi="Simplified Arabic" w:cs="Simplified Arabic"/>
          <w:b/>
          <w:bCs/>
          <w:sz w:val="28"/>
          <w:szCs w:val="28"/>
          <w:rtl/>
        </w:rPr>
        <w:t>العلاقة التفاعلية بينها</w:t>
      </w:r>
      <w:r w:rsidRPr="003A5253">
        <w:rPr>
          <w:rFonts w:ascii="Simplified Arabic" w:hAnsi="Simplified Arabic" w:cs="Simplified Arabic"/>
          <w:b/>
          <w:bCs/>
          <w:sz w:val="28"/>
          <w:szCs w:val="28"/>
          <w:rtl/>
        </w:rPr>
        <w:t>.</w:t>
      </w:r>
    </w:p>
    <w:p w:rsidR="00554E9E" w:rsidRDefault="003650CF" w:rsidP="000A35A3">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يورد الطالب </w:t>
      </w:r>
      <w:proofErr w:type="spellStart"/>
      <w:r>
        <w:rPr>
          <w:rFonts w:ascii="Simplified Arabic" w:hAnsi="Simplified Arabic" w:cs="Simplified Arabic" w:hint="cs"/>
          <w:b/>
          <w:bCs/>
          <w:sz w:val="28"/>
          <w:szCs w:val="28"/>
          <w:rtl/>
        </w:rPr>
        <w:t>مثطلح</w:t>
      </w:r>
      <w:proofErr w:type="spellEnd"/>
      <w:r>
        <w:rPr>
          <w:rFonts w:ascii="Simplified Arabic" w:hAnsi="Simplified Arabic" w:cs="Simplified Arabic" w:hint="cs"/>
          <w:b/>
          <w:bCs/>
          <w:sz w:val="28"/>
          <w:szCs w:val="28"/>
          <w:rtl/>
        </w:rPr>
        <w:t xml:space="preserve"> (</w:t>
      </w:r>
      <w:proofErr w:type="spellStart"/>
      <w:r>
        <w:rPr>
          <w:rFonts w:ascii="Simplified Arabic" w:hAnsi="Simplified Arabic" w:cs="Simplified Arabic" w:hint="cs"/>
          <w:b/>
          <w:bCs/>
          <w:sz w:val="28"/>
          <w:szCs w:val="28"/>
          <w:rtl/>
        </w:rPr>
        <w:t>السيميوزيس</w:t>
      </w:r>
      <w:proofErr w:type="spellEnd"/>
      <w:r>
        <w:rPr>
          <w:rFonts w:ascii="Simplified Arabic" w:hAnsi="Simplified Arabic" w:cs="Simplified Arabic" w:hint="cs"/>
          <w:b/>
          <w:bCs/>
          <w:sz w:val="28"/>
          <w:szCs w:val="28"/>
          <w:rtl/>
        </w:rPr>
        <w:t xml:space="preserve">) أي سيرورة إنتاج الدلالة </w:t>
      </w:r>
      <w:r w:rsidR="000A35A3">
        <w:rPr>
          <w:rFonts w:ascii="Simplified Arabic" w:hAnsi="Simplified Arabic" w:cs="Simplified Arabic" w:hint="cs"/>
          <w:b/>
          <w:bCs/>
          <w:sz w:val="28"/>
          <w:szCs w:val="28"/>
          <w:rtl/>
        </w:rPr>
        <w:t>امتدادا لسيرورة استخدام العلامات داخل المجتمعات الإنسانية، فالدال عند بيرس هو في حد ذاته علامة لعلامات سابقة ف</w:t>
      </w:r>
      <w:r w:rsidR="000A35A3" w:rsidRPr="000A35A3">
        <w:rPr>
          <w:rFonts w:ascii="Simplified Arabic" w:hAnsi="Simplified Arabic" w:cs="Simplified Arabic"/>
          <w:b/>
          <w:bCs/>
          <w:sz w:val="28"/>
          <w:szCs w:val="28"/>
          <w:rtl/>
        </w:rPr>
        <w:t xml:space="preserve">لا وجود البتة لفكر خارج السيرورة </w:t>
      </w:r>
      <w:proofErr w:type="spellStart"/>
      <w:r w:rsidR="000A35A3" w:rsidRPr="000A35A3">
        <w:rPr>
          <w:rFonts w:ascii="Simplified Arabic" w:hAnsi="Simplified Arabic" w:cs="Simplified Arabic"/>
          <w:b/>
          <w:bCs/>
          <w:sz w:val="28"/>
          <w:szCs w:val="28"/>
          <w:rtl/>
        </w:rPr>
        <w:t>السيميائية</w:t>
      </w:r>
      <w:proofErr w:type="spellEnd"/>
      <w:r w:rsidR="000A35A3" w:rsidRPr="000A35A3">
        <w:rPr>
          <w:rFonts w:ascii="Simplified Arabic" w:hAnsi="Simplified Arabic" w:cs="Simplified Arabic"/>
          <w:b/>
          <w:bCs/>
          <w:sz w:val="28"/>
          <w:szCs w:val="28"/>
          <w:rtl/>
        </w:rPr>
        <w:t xml:space="preserve">، وأنه ليس هناك أدنى عناء في أن نستنتج أن الفكرة </w:t>
      </w:r>
      <w:proofErr w:type="spellStart"/>
      <w:r w:rsidR="000A35A3" w:rsidRPr="000A35A3">
        <w:rPr>
          <w:rFonts w:ascii="Simplified Arabic" w:hAnsi="Simplified Arabic" w:cs="Simplified Arabic"/>
          <w:b/>
          <w:bCs/>
          <w:sz w:val="28"/>
          <w:szCs w:val="28"/>
          <w:rtl/>
        </w:rPr>
        <w:t>المستقرأة</w:t>
      </w:r>
      <w:proofErr w:type="spellEnd"/>
      <w:r w:rsidR="000A35A3" w:rsidRPr="000A35A3">
        <w:rPr>
          <w:rFonts w:ascii="Simplified Arabic" w:hAnsi="Simplified Arabic" w:cs="Simplified Arabic"/>
          <w:b/>
          <w:bCs/>
          <w:sz w:val="28"/>
          <w:szCs w:val="28"/>
          <w:rtl/>
        </w:rPr>
        <w:t xml:space="preserve"> من علامة ما تمثل أحد </w:t>
      </w:r>
      <w:proofErr w:type="spellStart"/>
      <w:r w:rsidR="000A35A3" w:rsidRPr="000A35A3">
        <w:rPr>
          <w:rFonts w:ascii="Simplified Arabic" w:hAnsi="Simplified Arabic" w:cs="Simplified Arabic"/>
          <w:b/>
          <w:bCs/>
          <w:sz w:val="28"/>
          <w:szCs w:val="28"/>
          <w:rtl/>
        </w:rPr>
        <w:t>مؤولاتها</w:t>
      </w:r>
      <w:proofErr w:type="spellEnd"/>
      <w:r w:rsidR="000A35A3" w:rsidRPr="000A35A3">
        <w:rPr>
          <w:rFonts w:ascii="Simplified Arabic" w:hAnsi="Simplified Arabic" w:cs="Simplified Arabic"/>
          <w:b/>
          <w:bCs/>
          <w:sz w:val="28"/>
          <w:szCs w:val="28"/>
          <w:rtl/>
        </w:rPr>
        <w:t xml:space="preserve"> لأن دالَّ التمثيل لا يكون إلاّ تمثيلاً</w:t>
      </w:r>
      <w:r w:rsidR="000A35A3">
        <w:rPr>
          <w:rFonts w:ascii="Simplified Arabic" w:hAnsi="Simplified Arabic" w:cs="Simplified Arabic" w:hint="cs"/>
          <w:b/>
          <w:bCs/>
          <w:sz w:val="28"/>
          <w:szCs w:val="28"/>
          <w:rtl/>
        </w:rPr>
        <w:t xml:space="preserve"> كما يرى إيكو ....</w:t>
      </w:r>
    </w:p>
    <w:p w:rsidR="007E04DF" w:rsidRDefault="007E04DF" w:rsidP="007E04DF">
      <w:pPr>
        <w:bidi/>
        <w:jc w:val="both"/>
        <w:rPr>
          <w:rFonts w:ascii="Simplified Arabic" w:hAnsi="Simplified Arabic" w:cs="Simplified Arabic"/>
          <w:b/>
          <w:bCs/>
          <w:sz w:val="28"/>
          <w:szCs w:val="28"/>
          <w:rtl/>
        </w:rPr>
      </w:pPr>
      <w:proofErr w:type="spellStart"/>
      <w:r>
        <w:rPr>
          <w:rFonts w:ascii="Simplified Arabic" w:hAnsi="Simplified Arabic" w:cs="Simplified Arabic" w:hint="cs"/>
          <w:b/>
          <w:bCs/>
          <w:sz w:val="28"/>
          <w:szCs w:val="28"/>
          <w:rtl/>
        </w:rPr>
        <w:t>الطوبيك</w:t>
      </w:r>
      <w:proofErr w:type="spellEnd"/>
      <w:r>
        <w:rPr>
          <w:rFonts w:ascii="Simplified Arabic" w:hAnsi="Simplified Arabic" w:cs="Simplified Arabic" w:hint="cs"/>
          <w:b/>
          <w:bCs/>
          <w:sz w:val="28"/>
          <w:szCs w:val="28"/>
          <w:rtl/>
        </w:rPr>
        <w:t xml:space="preserve">: أرضية التأويل أو فرضية مخططة للقراءة التي تعصم التأويل من الوقوع في العدمية </w:t>
      </w:r>
      <w:r w:rsidRPr="007E04DF">
        <w:rPr>
          <w:rFonts w:ascii="Simplified Arabic" w:hAnsi="Simplified Arabic" w:cs="Simplified Arabic"/>
          <w:b/>
          <w:bCs/>
          <w:sz w:val="28"/>
          <w:szCs w:val="28"/>
          <w:rtl/>
        </w:rPr>
        <w:t>فكل قراءة تنطلق من تصور أولي</w:t>
      </w:r>
      <w:r>
        <w:rPr>
          <w:rFonts w:ascii="Simplified Arabic" w:hAnsi="Simplified Arabic" w:cs="Simplified Arabic" w:hint="cs"/>
          <w:b/>
          <w:bCs/>
          <w:sz w:val="28"/>
          <w:szCs w:val="28"/>
          <w:rtl/>
        </w:rPr>
        <w:t xml:space="preserve"> لجنس النص وفضائه التأويلي الذي تحدده قراءات سابقة لجنسه...</w:t>
      </w:r>
    </w:p>
    <w:p w:rsidR="007E04DF" w:rsidRDefault="0049218C" w:rsidP="007E04DF">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الموسوعة الذهنية: </w:t>
      </w:r>
      <w:r w:rsidR="007E04DF" w:rsidRPr="007E04DF">
        <w:rPr>
          <w:rFonts w:ascii="Simplified Arabic" w:hAnsi="Simplified Arabic" w:cs="Simplified Arabic"/>
          <w:b/>
          <w:bCs/>
          <w:sz w:val="28"/>
          <w:szCs w:val="28"/>
          <w:rtl/>
        </w:rPr>
        <w:t xml:space="preserve">يعتمد فهم وتلقي وتأويل العلامة عنده إلى رجوع الإنسان دائما إلى موسوعة </w:t>
      </w:r>
      <w:r w:rsidR="007E04DF" w:rsidRPr="007E04DF">
        <w:rPr>
          <w:rFonts w:ascii="Simplified Arabic" w:hAnsi="Simplified Arabic" w:cs="Simplified Arabic"/>
          <w:b/>
          <w:bCs/>
          <w:sz w:val="28"/>
          <w:szCs w:val="28"/>
        </w:rPr>
        <w:t>encyclopédie</w:t>
      </w:r>
      <w:r w:rsidR="007E04DF" w:rsidRPr="007E04DF">
        <w:rPr>
          <w:rFonts w:ascii="Simplified Arabic" w:hAnsi="Simplified Arabic" w:cs="Simplified Arabic"/>
          <w:b/>
          <w:bCs/>
          <w:sz w:val="28"/>
          <w:szCs w:val="28"/>
          <w:rtl/>
        </w:rPr>
        <w:t xml:space="preserve"> ذهنية خاصة به تمكنه من إدراكها</w:t>
      </w:r>
      <w:r w:rsidR="007E04DF">
        <w:rPr>
          <w:rFonts w:ascii="Simplified Arabic" w:hAnsi="Simplified Arabic" w:cs="Simplified Arabic" w:hint="cs"/>
          <w:b/>
          <w:bCs/>
          <w:sz w:val="28"/>
          <w:szCs w:val="28"/>
          <w:rtl/>
        </w:rPr>
        <w:t>... ولها خلفيات دلالية و</w:t>
      </w:r>
      <w:r>
        <w:rPr>
          <w:rFonts w:ascii="Simplified Arabic" w:hAnsi="Simplified Arabic" w:cs="Simplified Arabic" w:hint="cs"/>
          <w:b/>
          <w:bCs/>
          <w:sz w:val="28"/>
          <w:szCs w:val="28"/>
          <w:rtl/>
        </w:rPr>
        <w:t>تداولية ونفسية.</w:t>
      </w:r>
      <w:r w:rsidR="007E04DF">
        <w:rPr>
          <w:rFonts w:ascii="Simplified Arabic" w:hAnsi="Simplified Arabic" w:cs="Simplified Arabic" w:hint="cs"/>
          <w:b/>
          <w:bCs/>
          <w:sz w:val="28"/>
          <w:szCs w:val="28"/>
          <w:rtl/>
        </w:rPr>
        <w:t xml:space="preserve"> </w:t>
      </w:r>
    </w:p>
    <w:p w:rsidR="0049218C" w:rsidRPr="003A5253" w:rsidRDefault="0049218C" w:rsidP="0049218C">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العوالم الممكنة: منطق الإحالة اللغوية سيظل دائما يشير إلى عوالم ليست حقيقية حسب إيكو. </w:t>
      </w:r>
      <w:r w:rsidRPr="0049218C">
        <w:rPr>
          <w:rFonts w:ascii="Simplified Arabic" w:hAnsi="Simplified Arabic" w:cs="Simplified Arabic"/>
          <w:b/>
          <w:bCs/>
          <w:sz w:val="28"/>
          <w:szCs w:val="28"/>
          <w:rtl/>
        </w:rPr>
        <w:t>ففي الأعمال السردية لا تحيل الأحداث إلى وقائع حقيقية في العالم الخارجي بل إلى ممكنات لعوالم متعددة يحتملها تأويل القراء. على الرغم من أن كل ما في السرد مستمدّ من العالم ال</w:t>
      </w:r>
      <w:r>
        <w:rPr>
          <w:rFonts w:ascii="Simplified Arabic" w:hAnsi="Simplified Arabic" w:cs="Simplified Arabic"/>
          <w:b/>
          <w:bCs/>
          <w:sz w:val="28"/>
          <w:szCs w:val="28"/>
          <w:rtl/>
        </w:rPr>
        <w:t xml:space="preserve">خارجي خاصة في </w:t>
      </w:r>
      <w:proofErr w:type="spellStart"/>
      <w:r>
        <w:rPr>
          <w:rFonts w:ascii="Simplified Arabic" w:hAnsi="Simplified Arabic" w:cs="Simplified Arabic"/>
          <w:b/>
          <w:bCs/>
          <w:sz w:val="28"/>
          <w:szCs w:val="28"/>
          <w:rtl/>
        </w:rPr>
        <w:t>الرويات</w:t>
      </w:r>
      <w:proofErr w:type="spellEnd"/>
      <w:r>
        <w:rPr>
          <w:rFonts w:ascii="Simplified Arabic" w:hAnsi="Simplified Arabic" w:cs="Simplified Arabic"/>
          <w:b/>
          <w:bCs/>
          <w:sz w:val="28"/>
          <w:szCs w:val="28"/>
          <w:rtl/>
        </w:rPr>
        <w:t xml:space="preserve"> التاريخية</w:t>
      </w:r>
      <w:r>
        <w:rPr>
          <w:rFonts w:ascii="Simplified Arabic" w:hAnsi="Simplified Arabic" w:cs="Simplified Arabic" w:hint="cs"/>
          <w:b/>
          <w:bCs/>
          <w:sz w:val="28"/>
          <w:szCs w:val="28"/>
          <w:rtl/>
        </w:rPr>
        <w:t xml:space="preserve">.. </w:t>
      </w:r>
    </w:p>
    <w:p w:rsidR="004617BF" w:rsidRPr="003A5253" w:rsidRDefault="00BA2153" w:rsidP="0005789A">
      <w:pPr>
        <w:pStyle w:val="a3"/>
        <w:bidi/>
        <w:ind w:left="0"/>
        <w:jc w:val="both"/>
        <w:rPr>
          <w:rFonts w:ascii="Simplified Arabic" w:hAnsi="Simplified Arabic" w:cs="Simplified Arabic"/>
          <w:b/>
          <w:bCs/>
          <w:sz w:val="28"/>
          <w:szCs w:val="28"/>
          <w:u w:val="single"/>
          <w:rtl/>
        </w:rPr>
      </w:pPr>
      <w:r>
        <w:rPr>
          <w:rFonts w:ascii="Simplified Arabic" w:hAnsi="Simplified Arabic" w:cs="Simplified Arabic" w:hint="cs"/>
          <w:b/>
          <w:bCs/>
          <w:sz w:val="28"/>
          <w:szCs w:val="28"/>
          <w:u w:val="single"/>
          <w:rtl/>
        </w:rPr>
        <w:t>أفق توقع الجواب</w:t>
      </w:r>
      <w:r w:rsidR="0005789A" w:rsidRPr="003A5253">
        <w:rPr>
          <w:rFonts w:ascii="Simplified Arabic" w:hAnsi="Simplified Arabic" w:cs="Simplified Arabic"/>
          <w:b/>
          <w:bCs/>
          <w:sz w:val="28"/>
          <w:szCs w:val="28"/>
          <w:u w:val="single"/>
          <w:rtl/>
        </w:rPr>
        <w:t xml:space="preserve"> </w:t>
      </w:r>
      <w:r w:rsidR="004617BF" w:rsidRPr="003A5253">
        <w:rPr>
          <w:rFonts w:ascii="Simplified Arabic" w:hAnsi="Simplified Arabic" w:cs="Simplified Arabic"/>
          <w:b/>
          <w:bCs/>
          <w:sz w:val="28"/>
          <w:szCs w:val="28"/>
          <w:u w:val="single"/>
          <w:rtl/>
        </w:rPr>
        <w:t>الثالث</w:t>
      </w:r>
      <w:r w:rsidR="003A5253">
        <w:rPr>
          <w:rFonts w:ascii="Simplified Arabic" w:hAnsi="Simplified Arabic" w:cs="Simplified Arabic" w:hint="cs"/>
          <w:b/>
          <w:bCs/>
          <w:sz w:val="28"/>
          <w:szCs w:val="28"/>
          <w:u w:val="single"/>
          <w:rtl/>
        </w:rPr>
        <w:t>(4ن)</w:t>
      </w:r>
      <w:r w:rsidR="0005789A" w:rsidRPr="003A5253">
        <w:rPr>
          <w:rFonts w:ascii="Simplified Arabic" w:hAnsi="Simplified Arabic" w:cs="Simplified Arabic"/>
          <w:b/>
          <w:bCs/>
          <w:sz w:val="28"/>
          <w:szCs w:val="28"/>
          <w:u w:val="single"/>
          <w:rtl/>
        </w:rPr>
        <w:t xml:space="preserve">: </w:t>
      </w:r>
    </w:p>
    <w:p w:rsidR="004D4FB9" w:rsidRDefault="004D4FB9" w:rsidP="004D4FB9">
      <w:pPr>
        <w:pStyle w:val="a3"/>
        <w:numPr>
          <w:ilvl w:val="0"/>
          <w:numId w:val="2"/>
        </w:numPr>
        <w:bidi/>
        <w:jc w:val="both"/>
        <w:rPr>
          <w:rFonts w:ascii="Simplified Arabic" w:hAnsi="Simplified Arabic" w:cs="Simplified Arabic"/>
          <w:b/>
          <w:bCs/>
          <w:sz w:val="28"/>
          <w:szCs w:val="28"/>
        </w:rPr>
      </w:pPr>
      <w:r>
        <w:rPr>
          <w:rFonts w:ascii="Simplified Arabic" w:hAnsi="Simplified Arabic" w:cs="Simplified Arabic" w:hint="cs"/>
          <w:b/>
          <w:bCs/>
          <w:sz w:val="28"/>
          <w:szCs w:val="28"/>
          <w:rtl/>
        </w:rPr>
        <w:t xml:space="preserve">يحيلنا اهتمام بروب بالوظائف التي تتماثل بنى القصص الشعبية وتتطابق بعد تجريدها من علائق المسميات والوقائع الثانوية إلى ما اهتم به البنيويون من علاقات بين الدوال بغض النظر عن طبيعتها... فلعبة الشطرنج عند </w:t>
      </w:r>
      <w:proofErr w:type="spellStart"/>
      <w:r>
        <w:rPr>
          <w:rFonts w:ascii="Simplified Arabic" w:hAnsi="Simplified Arabic" w:cs="Simplified Arabic" w:hint="cs"/>
          <w:b/>
          <w:bCs/>
          <w:sz w:val="28"/>
          <w:szCs w:val="28"/>
          <w:rtl/>
        </w:rPr>
        <w:lastRenderedPageBreak/>
        <w:t>دوسوسير</w:t>
      </w:r>
      <w:proofErr w:type="spellEnd"/>
      <w:r>
        <w:rPr>
          <w:rFonts w:ascii="Simplified Arabic" w:hAnsi="Simplified Arabic" w:cs="Simplified Arabic" w:hint="cs"/>
          <w:b/>
          <w:bCs/>
          <w:sz w:val="28"/>
          <w:szCs w:val="28"/>
          <w:rtl/>
        </w:rPr>
        <w:t xml:space="preserve"> تُلعبُ سواءٌ أكانت البيادق من ذهب أم من خشب طالما أن العلاقات بينها ثابتة وقائمة وثباتها لا يتجسد إلا باختلاف البيادق أو لعلاقات بين اختلافات. فقد يكون البيدق من ذهب أو من خشب كما قد تكون الشخصية ابن ملك أو ابن حطّاب فما يهم هو الوظائف التي تحكم الحبكة السردية </w:t>
      </w:r>
      <w:proofErr w:type="gramStart"/>
      <w:r>
        <w:rPr>
          <w:rFonts w:ascii="Simplified Arabic" w:hAnsi="Simplified Arabic" w:cs="Simplified Arabic" w:hint="cs"/>
          <w:b/>
          <w:bCs/>
          <w:sz w:val="28"/>
          <w:szCs w:val="28"/>
          <w:rtl/>
        </w:rPr>
        <w:t>عنده.</w:t>
      </w:r>
      <w:r w:rsidR="00AF75A9">
        <w:rPr>
          <w:rFonts w:ascii="Simplified Arabic" w:hAnsi="Simplified Arabic" w:cs="Simplified Arabic" w:hint="cs"/>
          <w:b/>
          <w:bCs/>
          <w:sz w:val="28"/>
          <w:szCs w:val="28"/>
          <w:rtl/>
        </w:rPr>
        <w:t>(</w:t>
      </w:r>
      <w:proofErr w:type="gramEnd"/>
      <w:r w:rsidR="00AF75A9">
        <w:rPr>
          <w:rFonts w:ascii="Simplified Arabic" w:hAnsi="Simplified Arabic" w:cs="Simplified Arabic" w:hint="cs"/>
          <w:b/>
          <w:bCs/>
          <w:sz w:val="28"/>
          <w:szCs w:val="28"/>
          <w:rtl/>
        </w:rPr>
        <w:t>الابتعاد/التحري/ الخداع.....).</w:t>
      </w:r>
    </w:p>
    <w:p w:rsidR="00EA7F96" w:rsidRPr="00EA7F96" w:rsidRDefault="00EA7F96" w:rsidP="00EA7F96">
      <w:pPr>
        <w:pStyle w:val="a3"/>
        <w:bidi/>
        <w:ind w:left="795"/>
        <w:jc w:val="both"/>
        <w:rPr>
          <w:rFonts w:ascii="Simplified Arabic" w:hAnsi="Simplified Arabic" w:cs="Simplified Arabic"/>
          <w:b/>
          <w:bCs/>
          <w:sz w:val="28"/>
          <w:szCs w:val="28"/>
          <w:lang w:val="en-US"/>
        </w:rPr>
      </w:pPr>
      <w:r>
        <w:rPr>
          <w:rFonts w:ascii="Simplified Arabic" w:hAnsi="Simplified Arabic" w:cs="Simplified Arabic" w:hint="cs"/>
          <w:b/>
          <w:bCs/>
          <w:sz w:val="28"/>
          <w:szCs w:val="28"/>
          <w:rtl/>
          <w:lang w:val="en-US"/>
        </w:rPr>
        <w:t xml:space="preserve">نستطيع أن ندرس </w:t>
      </w:r>
      <w:proofErr w:type="spellStart"/>
      <w:r>
        <w:rPr>
          <w:rFonts w:ascii="Simplified Arabic" w:hAnsi="Simplified Arabic" w:cs="Simplified Arabic" w:hint="cs"/>
          <w:b/>
          <w:bCs/>
          <w:sz w:val="28"/>
          <w:szCs w:val="28"/>
          <w:rtl/>
          <w:lang w:val="en-US"/>
        </w:rPr>
        <w:t>سيميائية</w:t>
      </w:r>
      <w:proofErr w:type="spellEnd"/>
      <w:r>
        <w:rPr>
          <w:rFonts w:ascii="Simplified Arabic" w:hAnsi="Simplified Arabic" w:cs="Simplified Arabic" w:hint="cs"/>
          <w:b/>
          <w:bCs/>
          <w:sz w:val="28"/>
          <w:szCs w:val="28"/>
          <w:rtl/>
          <w:lang w:val="en-US"/>
        </w:rPr>
        <w:t xml:space="preserve"> شخصية بوصفها دالاّ مفرغا يتم ملؤه عبر تتالي القراءة ويكتمل باكتمال النص..</w:t>
      </w:r>
      <w:r w:rsidRPr="00EA7F96">
        <w:rPr>
          <w:rFonts w:eastAsiaTheme="minorEastAsia" w:hAnsi="Arial"/>
          <w:b/>
          <w:bCs/>
          <w:caps/>
          <w:color w:val="000000" w:themeColor="text1"/>
          <w:kern w:val="24"/>
          <w:position w:val="1"/>
          <w:sz w:val="80"/>
          <w:szCs w:val="80"/>
          <w:rtl/>
        </w:rPr>
        <w:t xml:space="preserve"> </w:t>
      </w:r>
      <w:r w:rsidRPr="00EA7F96">
        <w:rPr>
          <w:rFonts w:ascii="Simplified Arabic" w:hAnsi="Simplified Arabic" w:cs="Simplified Arabic"/>
          <w:b/>
          <w:bCs/>
          <w:sz w:val="28"/>
          <w:szCs w:val="28"/>
          <w:rtl/>
          <w:lang w:val="en-US"/>
        </w:rPr>
        <w:t xml:space="preserve">ونستطيع أن نجد في دال الاسم / اسم الشخصية علاقة ما بمدلوله؛ تناقضا أو تماثلا أو تضمّنا ...ففي </w:t>
      </w:r>
      <w:proofErr w:type="spellStart"/>
      <w:r w:rsidRPr="00EA7F96">
        <w:rPr>
          <w:rFonts w:ascii="Simplified Arabic" w:hAnsi="Simplified Arabic" w:cs="Simplified Arabic"/>
          <w:b/>
          <w:bCs/>
          <w:sz w:val="28"/>
          <w:szCs w:val="28"/>
          <w:rtl/>
          <w:lang w:val="en-US"/>
        </w:rPr>
        <w:t>معضم</w:t>
      </w:r>
      <w:proofErr w:type="spellEnd"/>
      <w:r w:rsidRPr="00EA7F96">
        <w:rPr>
          <w:rFonts w:ascii="Simplified Arabic" w:hAnsi="Simplified Arabic" w:cs="Simplified Arabic"/>
          <w:b/>
          <w:bCs/>
          <w:sz w:val="28"/>
          <w:szCs w:val="28"/>
          <w:rtl/>
          <w:lang w:val="en-US"/>
        </w:rPr>
        <w:t xml:space="preserve"> أعمال نجيب </w:t>
      </w:r>
      <w:bookmarkStart w:id="0" w:name="_GoBack"/>
      <w:bookmarkEnd w:id="0"/>
      <w:r w:rsidRPr="00EA7F96">
        <w:rPr>
          <w:rFonts w:ascii="Simplified Arabic" w:hAnsi="Simplified Arabic" w:cs="Simplified Arabic"/>
          <w:b/>
          <w:bCs/>
          <w:sz w:val="28"/>
          <w:szCs w:val="28"/>
          <w:rtl/>
          <w:lang w:val="en-US"/>
        </w:rPr>
        <w:t>محفوظ نجد ذلك التضمن الدال بين الاسم وما يشير إليه من شخصيات غالبا... بعكس بعض الروايات التي تنزع إلى المفارقة في وسم شخصياتها، فتضع اسم عادل مثلا لشخصية ظالمة، واسم كريم لشخصية تتسم بالبخل مجسّدة بذلك عبثية الحياة بشكل ساخر</w:t>
      </w:r>
      <w:r>
        <w:rPr>
          <w:rFonts w:ascii="Simplified Arabic" w:hAnsi="Simplified Arabic" w:cs="Simplified Arabic" w:hint="cs"/>
          <w:b/>
          <w:bCs/>
          <w:sz w:val="28"/>
          <w:szCs w:val="28"/>
          <w:rtl/>
          <w:lang w:val="en-US"/>
        </w:rPr>
        <w:t>. حسب فيليب هامون.</w:t>
      </w:r>
    </w:p>
    <w:p w:rsidR="004617BF" w:rsidRPr="003A5253" w:rsidRDefault="00BA2153" w:rsidP="00554E9E">
      <w:pPr>
        <w:bidi/>
        <w:jc w:val="both"/>
        <w:rPr>
          <w:rFonts w:ascii="Simplified Arabic" w:hAnsi="Simplified Arabic" w:cs="Simplified Arabic"/>
          <w:b/>
          <w:bCs/>
          <w:sz w:val="28"/>
          <w:szCs w:val="28"/>
          <w:u w:val="single"/>
          <w:rtl/>
        </w:rPr>
      </w:pPr>
      <w:r>
        <w:rPr>
          <w:rFonts w:ascii="Simplified Arabic" w:hAnsi="Simplified Arabic" w:cs="Simplified Arabic" w:hint="cs"/>
          <w:b/>
          <w:bCs/>
          <w:sz w:val="28"/>
          <w:szCs w:val="28"/>
          <w:u w:val="single"/>
          <w:rtl/>
        </w:rPr>
        <w:t>أفق توقع</w:t>
      </w:r>
      <w:r w:rsidR="004617BF" w:rsidRPr="003A5253">
        <w:rPr>
          <w:rFonts w:ascii="Simplified Arabic" w:hAnsi="Simplified Arabic" w:cs="Simplified Arabic"/>
          <w:b/>
          <w:bCs/>
          <w:sz w:val="28"/>
          <w:szCs w:val="28"/>
          <w:u w:val="single"/>
          <w:rtl/>
        </w:rPr>
        <w:t xml:space="preserve"> الرابع</w:t>
      </w:r>
      <w:r w:rsidR="003A5253">
        <w:rPr>
          <w:rFonts w:ascii="Simplified Arabic" w:hAnsi="Simplified Arabic" w:cs="Simplified Arabic" w:hint="cs"/>
          <w:b/>
          <w:bCs/>
          <w:sz w:val="28"/>
          <w:szCs w:val="28"/>
          <w:u w:val="single"/>
          <w:rtl/>
        </w:rPr>
        <w:t>(6ن)</w:t>
      </w:r>
      <w:r w:rsidR="004617BF" w:rsidRPr="003A5253">
        <w:rPr>
          <w:rFonts w:ascii="Simplified Arabic" w:hAnsi="Simplified Arabic" w:cs="Simplified Arabic"/>
          <w:b/>
          <w:bCs/>
          <w:sz w:val="28"/>
          <w:szCs w:val="28"/>
          <w:u w:val="single"/>
          <w:rtl/>
        </w:rPr>
        <w:t>:</w:t>
      </w:r>
    </w:p>
    <w:p w:rsidR="008930B9" w:rsidRDefault="009D0ECF" w:rsidP="004B3923">
      <w:pPr>
        <w:bidi/>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انطلاقا من </w:t>
      </w:r>
      <w:proofErr w:type="gramStart"/>
      <w:r>
        <w:rPr>
          <w:rFonts w:ascii="Simplified Arabic" w:hAnsi="Simplified Arabic" w:cs="Simplified Arabic" w:hint="cs"/>
          <w:b/>
          <w:bCs/>
          <w:sz w:val="28"/>
          <w:szCs w:val="28"/>
          <w:rtl/>
        </w:rPr>
        <w:t>مقولة :</w:t>
      </w:r>
      <w:proofErr w:type="gramEnd"/>
      <w:r>
        <w:rPr>
          <w:rFonts w:ascii="Simplified Arabic" w:hAnsi="Simplified Arabic" w:cs="Simplified Arabic" w:hint="cs"/>
          <w:b/>
          <w:bCs/>
          <w:sz w:val="28"/>
          <w:szCs w:val="28"/>
          <w:rtl/>
        </w:rPr>
        <w:t xml:space="preserve"> لنكن ما نرى ... فنحن فعلا أصبحنا ما نراه... أو صرنا نتماثل إلى شخصيات تستهلك ما نشاه</w:t>
      </w:r>
      <w:r w:rsidR="004C5DD9">
        <w:rPr>
          <w:rFonts w:ascii="Simplified Arabic" w:hAnsi="Simplified Arabic" w:cs="Simplified Arabic" w:hint="cs"/>
          <w:b/>
          <w:bCs/>
          <w:sz w:val="28"/>
          <w:szCs w:val="28"/>
          <w:rtl/>
        </w:rPr>
        <w:t>ده في ا</w:t>
      </w:r>
      <w:r w:rsidR="00AE037D">
        <w:rPr>
          <w:rFonts w:ascii="Simplified Arabic" w:hAnsi="Simplified Arabic" w:cs="Simplified Arabic" w:hint="cs"/>
          <w:b/>
          <w:bCs/>
          <w:sz w:val="28"/>
          <w:szCs w:val="28"/>
          <w:rtl/>
        </w:rPr>
        <w:t xml:space="preserve">لإشهار... وتعيش ما </w:t>
      </w:r>
      <w:r w:rsidR="00F670E8">
        <w:rPr>
          <w:rFonts w:ascii="Simplified Arabic" w:hAnsi="Simplified Arabic" w:cs="Simplified Arabic" w:hint="cs"/>
          <w:b/>
          <w:bCs/>
          <w:sz w:val="28"/>
          <w:szCs w:val="28"/>
          <w:rtl/>
        </w:rPr>
        <w:t>تعيشه. و</w:t>
      </w:r>
      <w:r w:rsidR="004C5DD9">
        <w:rPr>
          <w:rFonts w:ascii="Simplified Arabic" w:hAnsi="Simplified Arabic" w:cs="Simplified Arabic" w:hint="cs"/>
          <w:b/>
          <w:bCs/>
          <w:sz w:val="28"/>
          <w:szCs w:val="28"/>
          <w:rtl/>
        </w:rPr>
        <w:t xml:space="preserve">المعنى لا يوجد في العالم الخارجي بقدر ما يوجد في عين الرائي كما يقول </w:t>
      </w:r>
      <w:proofErr w:type="spellStart"/>
      <w:r w:rsidR="004C5DD9">
        <w:rPr>
          <w:rFonts w:ascii="Simplified Arabic" w:hAnsi="Simplified Arabic" w:cs="Simplified Arabic" w:hint="cs"/>
          <w:b/>
          <w:bCs/>
          <w:sz w:val="28"/>
          <w:szCs w:val="28"/>
          <w:rtl/>
        </w:rPr>
        <w:t>بنكراد</w:t>
      </w:r>
      <w:proofErr w:type="spellEnd"/>
      <w:r w:rsidR="004C5DD9">
        <w:rPr>
          <w:rFonts w:ascii="Simplified Arabic" w:hAnsi="Simplified Arabic" w:cs="Simplified Arabic" w:hint="cs"/>
          <w:b/>
          <w:bCs/>
          <w:sz w:val="28"/>
          <w:szCs w:val="28"/>
          <w:rtl/>
        </w:rPr>
        <w:t xml:space="preserve">؛ وعين الرائي هي التي تخلّص المنتوج من نفعيته ووظيفته لتحوله إلى حلم أو </w:t>
      </w:r>
      <w:r w:rsidR="0071346D">
        <w:rPr>
          <w:rFonts w:ascii="Simplified Arabic" w:hAnsi="Simplified Arabic" w:cs="Simplified Arabic" w:hint="cs"/>
          <w:b/>
          <w:bCs/>
          <w:sz w:val="28"/>
          <w:szCs w:val="28"/>
          <w:rtl/>
        </w:rPr>
        <w:t>أداة حلمية في عالم جمالي ملؤه السعادة والبهجة والشباب الدائم أفضل من الع</w:t>
      </w:r>
      <w:r w:rsidR="00BC7EE3">
        <w:rPr>
          <w:rFonts w:ascii="Simplified Arabic" w:hAnsi="Simplified Arabic" w:cs="Simplified Arabic" w:hint="cs"/>
          <w:b/>
          <w:bCs/>
          <w:sz w:val="28"/>
          <w:szCs w:val="28"/>
          <w:rtl/>
        </w:rPr>
        <w:t>الم الذي يعيشه المستهلك، ففيروزا أرادت أن تقدم رسالة سياسية ذات طبيعة إرسالية تواصلية نفعية وهي تعرف أن هذه الرسالة لن تحظى بانتباه المتابعين إلا عبر مدخل الإثارة الجسدية الحسية حيث المتعة والجمال والمظهر الجسدي الآسر.. ينقاد لها الملايين ثم تسوقهم إلى رسا</w:t>
      </w:r>
      <w:r w:rsidR="00F670E8">
        <w:rPr>
          <w:rFonts w:ascii="Simplified Arabic" w:hAnsi="Simplified Arabic" w:cs="Simplified Arabic" w:hint="cs"/>
          <w:b/>
          <w:bCs/>
          <w:sz w:val="28"/>
          <w:szCs w:val="28"/>
          <w:rtl/>
        </w:rPr>
        <w:t>لة دعائية قلبت ما ألفه المتلقي م</w:t>
      </w:r>
      <w:r w:rsidR="00BC7EE3">
        <w:rPr>
          <w:rFonts w:ascii="Simplified Arabic" w:hAnsi="Simplified Arabic" w:cs="Simplified Arabic" w:hint="cs"/>
          <w:b/>
          <w:bCs/>
          <w:sz w:val="28"/>
          <w:szCs w:val="28"/>
          <w:rtl/>
        </w:rPr>
        <w:t>ن الإشهار عادة.</w:t>
      </w:r>
      <w:r w:rsidR="000C6CA4">
        <w:rPr>
          <w:rFonts w:ascii="Simplified Arabic" w:hAnsi="Simplified Arabic" w:cs="Simplified Arabic" w:hint="cs"/>
          <w:b/>
          <w:bCs/>
          <w:sz w:val="28"/>
          <w:szCs w:val="28"/>
          <w:rtl/>
        </w:rPr>
        <w:t xml:space="preserve"> </w:t>
      </w:r>
    </w:p>
    <w:p w:rsidR="00BA2153" w:rsidRDefault="00F670E8" w:rsidP="00F670E8">
      <w:pPr>
        <w:pStyle w:val="a3"/>
        <w:numPr>
          <w:ilvl w:val="0"/>
          <w:numId w:val="2"/>
        </w:numPr>
        <w:bidi/>
        <w:jc w:val="both"/>
        <w:rPr>
          <w:rFonts w:ascii="Simplified Arabic" w:hAnsi="Simplified Arabic" w:cs="Simplified Arabic"/>
          <w:b/>
          <w:bCs/>
          <w:sz w:val="28"/>
          <w:szCs w:val="28"/>
        </w:rPr>
      </w:pPr>
      <w:r>
        <w:rPr>
          <w:rFonts w:ascii="Simplified Arabic" w:hAnsi="Simplified Arabic" w:cs="Simplified Arabic" w:hint="cs"/>
          <w:b/>
          <w:bCs/>
          <w:sz w:val="28"/>
          <w:szCs w:val="28"/>
          <w:rtl/>
        </w:rPr>
        <w:t>يختلف أسلوب الإشهار عن سابقه</w:t>
      </w:r>
      <w:r w:rsidR="004B3923">
        <w:rPr>
          <w:rFonts w:ascii="Simplified Arabic" w:hAnsi="Simplified Arabic" w:cs="Simplified Arabic" w:hint="cs"/>
          <w:b/>
          <w:bCs/>
          <w:sz w:val="28"/>
          <w:szCs w:val="28"/>
          <w:rtl/>
        </w:rPr>
        <w:t xml:space="preserve"> من حيث مضمون الرسالة وأسلوبها ... فقد كان يركز الإشهار قديما على تعداد مزايا المنتج وخصائصه وكلفته اليسيرة وقيمته عن غيره</w:t>
      </w:r>
      <w:r w:rsidR="00AE037D">
        <w:rPr>
          <w:rFonts w:ascii="Simplified Arabic" w:hAnsi="Simplified Arabic" w:cs="Simplified Arabic" w:hint="cs"/>
          <w:b/>
          <w:bCs/>
          <w:sz w:val="28"/>
          <w:szCs w:val="28"/>
          <w:rtl/>
        </w:rPr>
        <w:t xml:space="preserve"> أي أن الدلالة محصورة في منتج معروض</w:t>
      </w:r>
      <w:r>
        <w:rPr>
          <w:rFonts w:ascii="Simplified Arabic" w:hAnsi="Simplified Arabic" w:cs="Simplified Arabic" w:hint="cs"/>
          <w:b/>
          <w:bCs/>
          <w:sz w:val="28"/>
          <w:szCs w:val="28"/>
          <w:rtl/>
        </w:rPr>
        <w:t xml:space="preserve"> </w:t>
      </w:r>
      <w:r w:rsidR="00AE037D">
        <w:rPr>
          <w:rFonts w:ascii="Simplified Arabic" w:hAnsi="Simplified Arabic" w:cs="Simplified Arabic" w:hint="cs"/>
          <w:b/>
          <w:bCs/>
          <w:sz w:val="28"/>
          <w:szCs w:val="28"/>
          <w:rtl/>
        </w:rPr>
        <w:t>وخطاب تحفيزي لاقتنائه</w:t>
      </w:r>
      <w:r w:rsidR="004B3923">
        <w:rPr>
          <w:rFonts w:ascii="Simplified Arabic" w:hAnsi="Simplified Arabic" w:cs="Simplified Arabic" w:hint="cs"/>
          <w:b/>
          <w:bCs/>
          <w:sz w:val="28"/>
          <w:szCs w:val="28"/>
          <w:rtl/>
        </w:rPr>
        <w:t xml:space="preserve">، وحديثا صار يُقدَّم المنتَج داخل مشهد حياتي سحري وحلمي بهيج بحيث لا يكاد يُذكر معزولا عن هذه </w:t>
      </w:r>
      <w:proofErr w:type="spellStart"/>
      <w:r w:rsidR="004B3923">
        <w:rPr>
          <w:rFonts w:ascii="Simplified Arabic" w:hAnsi="Simplified Arabic" w:cs="Simplified Arabic" w:hint="cs"/>
          <w:b/>
          <w:bCs/>
          <w:sz w:val="28"/>
          <w:szCs w:val="28"/>
          <w:rtl/>
        </w:rPr>
        <w:t>المشهدية</w:t>
      </w:r>
      <w:proofErr w:type="spellEnd"/>
      <w:r w:rsidR="004B3923">
        <w:rPr>
          <w:rFonts w:ascii="Simplified Arabic" w:hAnsi="Simplified Arabic" w:cs="Simplified Arabic" w:hint="cs"/>
          <w:b/>
          <w:bCs/>
          <w:sz w:val="28"/>
          <w:szCs w:val="28"/>
          <w:rtl/>
        </w:rPr>
        <w:t xml:space="preserve"> </w:t>
      </w:r>
      <w:proofErr w:type="spellStart"/>
      <w:proofErr w:type="gramStart"/>
      <w:r w:rsidR="004B3923">
        <w:rPr>
          <w:rFonts w:ascii="Simplified Arabic" w:hAnsi="Simplified Arabic" w:cs="Simplified Arabic" w:hint="cs"/>
          <w:b/>
          <w:bCs/>
          <w:sz w:val="28"/>
          <w:szCs w:val="28"/>
          <w:rtl/>
        </w:rPr>
        <w:t>الفُرجويّة</w:t>
      </w:r>
      <w:proofErr w:type="spellEnd"/>
      <w:r w:rsidR="004B3923">
        <w:rPr>
          <w:rFonts w:ascii="Simplified Arabic" w:hAnsi="Simplified Arabic" w:cs="Simplified Arabic" w:hint="cs"/>
          <w:b/>
          <w:bCs/>
          <w:sz w:val="28"/>
          <w:szCs w:val="28"/>
          <w:rtl/>
        </w:rPr>
        <w:t xml:space="preserve">  المتكاملة</w:t>
      </w:r>
      <w:proofErr w:type="gramEnd"/>
      <w:r w:rsidR="004B3923">
        <w:rPr>
          <w:rFonts w:ascii="Simplified Arabic" w:hAnsi="Simplified Arabic" w:cs="Simplified Arabic" w:hint="cs"/>
          <w:b/>
          <w:bCs/>
          <w:sz w:val="28"/>
          <w:szCs w:val="28"/>
          <w:rtl/>
        </w:rPr>
        <w:t>، ف</w:t>
      </w:r>
      <w:r w:rsidR="004B3923" w:rsidRPr="004B3923">
        <w:rPr>
          <w:rFonts w:ascii="Simplified Arabic" w:hAnsi="Simplified Arabic" w:cs="Simplified Arabic"/>
          <w:b/>
          <w:bCs/>
          <w:sz w:val="28"/>
          <w:szCs w:val="28"/>
          <w:rtl/>
        </w:rPr>
        <w:t>الإشهار يبش</w:t>
      </w:r>
      <w:r>
        <w:rPr>
          <w:rFonts w:ascii="Simplified Arabic" w:hAnsi="Simplified Arabic" w:cs="Simplified Arabic" w:hint="cs"/>
          <w:b/>
          <w:bCs/>
          <w:sz w:val="28"/>
          <w:szCs w:val="28"/>
          <w:rtl/>
        </w:rPr>
        <w:t>ِّ</w:t>
      </w:r>
      <w:r w:rsidR="004B3923" w:rsidRPr="004B3923">
        <w:rPr>
          <w:rFonts w:ascii="Simplified Arabic" w:hAnsi="Simplified Arabic" w:cs="Simplified Arabic"/>
          <w:b/>
          <w:bCs/>
          <w:sz w:val="28"/>
          <w:szCs w:val="28"/>
          <w:rtl/>
        </w:rPr>
        <w:t xml:space="preserve">ر بنمط في الوجود وبكينونة تتجاوز يقين التملك الآني لمنتج ما، أي كل ما يمكن أن </w:t>
      </w:r>
      <w:r>
        <w:rPr>
          <w:rFonts w:ascii="Simplified Arabic" w:hAnsi="Simplified Arabic" w:cs="Simplified Arabic" w:hint="cs"/>
          <w:b/>
          <w:bCs/>
          <w:sz w:val="28"/>
          <w:szCs w:val="28"/>
          <w:rtl/>
        </w:rPr>
        <w:t>يَعِدَ</w:t>
      </w:r>
      <w:r w:rsidR="004B3923" w:rsidRPr="004B3923">
        <w:rPr>
          <w:rFonts w:ascii="Simplified Arabic" w:hAnsi="Simplified Arabic" w:cs="Simplified Arabic"/>
          <w:b/>
          <w:bCs/>
          <w:sz w:val="28"/>
          <w:szCs w:val="28"/>
          <w:rtl/>
        </w:rPr>
        <w:t xml:space="preserve"> به المنتج. إن الإشهار "صناعة للمعنى" وليس مجرد عرض لمادة، فبدون هذا المعنى لن تختلف المواد عن بعضها بعضا</w:t>
      </w:r>
      <w:r w:rsidR="00AE037D">
        <w:rPr>
          <w:rFonts w:ascii="Simplified Arabic" w:hAnsi="Simplified Arabic" w:cs="Simplified Arabic" w:hint="cs"/>
          <w:b/>
          <w:bCs/>
          <w:sz w:val="28"/>
          <w:szCs w:val="28"/>
          <w:rtl/>
        </w:rPr>
        <w:t xml:space="preserve">. كما يرى </w:t>
      </w:r>
      <w:proofErr w:type="spellStart"/>
      <w:r w:rsidR="00AE037D">
        <w:rPr>
          <w:rFonts w:ascii="Simplified Arabic" w:hAnsi="Simplified Arabic" w:cs="Simplified Arabic" w:hint="cs"/>
          <w:b/>
          <w:bCs/>
          <w:sz w:val="28"/>
          <w:szCs w:val="28"/>
          <w:rtl/>
        </w:rPr>
        <w:t>السيميولوجون</w:t>
      </w:r>
      <w:proofErr w:type="spellEnd"/>
      <w:r w:rsidR="00AE037D">
        <w:rPr>
          <w:rFonts w:ascii="Simplified Arabic" w:hAnsi="Simplified Arabic" w:cs="Simplified Arabic" w:hint="cs"/>
          <w:b/>
          <w:bCs/>
          <w:sz w:val="28"/>
          <w:szCs w:val="28"/>
          <w:rtl/>
        </w:rPr>
        <w:t>.</w:t>
      </w:r>
      <w:r w:rsidR="004B3923">
        <w:rPr>
          <w:rFonts w:ascii="Simplified Arabic" w:hAnsi="Simplified Arabic" w:cs="Simplified Arabic" w:hint="cs"/>
          <w:b/>
          <w:bCs/>
          <w:sz w:val="28"/>
          <w:szCs w:val="28"/>
          <w:rtl/>
        </w:rPr>
        <w:t xml:space="preserve"> </w:t>
      </w:r>
      <w:r w:rsidR="00AE037D">
        <w:rPr>
          <w:rFonts w:ascii="Simplified Arabic" w:hAnsi="Simplified Arabic" w:cs="Simplified Arabic" w:hint="cs"/>
          <w:b/>
          <w:bCs/>
          <w:sz w:val="28"/>
          <w:szCs w:val="28"/>
          <w:rtl/>
        </w:rPr>
        <w:t>وكأن المستهلك سيقتني نمطا من العيش يستخدم داخله هذا المنتج بغض النظر عن قيمته في حدّ</w:t>
      </w:r>
      <w:r w:rsidR="00AE037D">
        <w:rPr>
          <w:rFonts w:ascii="Simplified Arabic" w:hAnsi="Simplified Arabic" w:cs="Simplified Arabic"/>
          <w:b/>
          <w:bCs/>
          <w:sz w:val="28"/>
          <w:szCs w:val="28"/>
          <w:rtl/>
        </w:rPr>
        <w:br/>
      </w:r>
      <w:r w:rsidR="00AE037D">
        <w:rPr>
          <w:rFonts w:ascii="Simplified Arabic" w:hAnsi="Simplified Arabic" w:cs="Simplified Arabic" w:hint="cs"/>
          <w:b/>
          <w:bCs/>
          <w:sz w:val="28"/>
          <w:szCs w:val="28"/>
          <w:rtl/>
        </w:rPr>
        <w:t>ذاته. ولأن فيروزا ظلت تستعرض آلة إطالة الرموش حتى بعد أن غيرت خطابها تماما فلأنها تعرف أن م</w:t>
      </w:r>
      <w:r>
        <w:rPr>
          <w:rFonts w:ascii="Simplified Arabic" w:hAnsi="Simplified Arabic" w:cs="Simplified Arabic" w:hint="cs"/>
          <w:b/>
          <w:bCs/>
          <w:sz w:val="28"/>
          <w:szCs w:val="28"/>
          <w:rtl/>
        </w:rPr>
        <w:t>تابعها</w:t>
      </w:r>
      <w:r w:rsidR="00AE037D">
        <w:rPr>
          <w:rFonts w:ascii="Simplified Arabic" w:hAnsi="Simplified Arabic" w:cs="Simplified Arabic" w:hint="cs"/>
          <w:b/>
          <w:bCs/>
          <w:sz w:val="28"/>
          <w:szCs w:val="28"/>
          <w:rtl/>
        </w:rPr>
        <w:t xml:space="preserve"> سيظل معلقا إلى حركاتها وإيحاءاتها وهو الكائن البشري ما بعد الحداثي الذي تم ترويضه كي يستجيب بيسر لأي خطاب مشهدي يتعلق بالجسد في حضارة الجسد. وكما يقول محمد الولي أن الإشهار:</w:t>
      </w:r>
      <w:r w:rsidR="00AE037D" w:rsidRPr="00AE037D">
        <w:rPr>
          <w:rtl/>
        </w:rPr>
        <w:t xml:space="preserve"> </w:t>
      </w:r>
      <w:r w:rsidR="00AE037D" w:rsidRPr="00AE037D">
        <w:rPr>
          <w:rFonts w:ascii="Simplified Arabic" w:hAnsi="Simplified Arabic" w:cs="Simplified Arabic"/>
          <w:b/>
          <w:bCs/>
          <w:sz w:val="28"/>
          <w:szCs w:val="28"/>
          <w:rtl/>
        </w:rPr>
        <w:t>يتعامل مع الإنسان باعتباره مجرد حيوان تطب</w:t>
      </w:r>
      <w:r>
        <w:rPr>
          <w:rFonts w:ascii="Simplified Arabic" w:hAnsi="Simplified Arabic" w:cs="Simplified Arabic" w:hint="cs"/>
          <w:b/>
          <w:bCs/>
          <w:sz w:val="28"/>
          <w:szCs w:val="28"/>
          <w:rtl/>
        </w:rPr>
        <w:t>َّ</w:t>
      </w:r>
      <w:r w:rsidR="00AE037D" w:rsidRPr="00AE037D">
        <w:rPr>
          <w:rFonts w:ascii="Simplified Arabic" w:hAnsi="Simplified Arabic" w:cs="Simplified Arabic"/>
          <w:b/>
          <w:bCs/>
          <w:sz w:val="28"/>
          <w:szCs w:val="28"/>
          <w:rtl/>
        </w:rPr>
        <w:t>ق عليه كل أساليب الترويض والتحكم الآلي حيث يفقد حريته ويصبح مجرد دمية لا تتحرك إلا بما تشتهيه الأصابع</w:t>
      </w:r>
      <w:r w:rsidR="00AE037D">
        <w:rPr>
          <w:rFonts w:ascii="Simplified Arabic" w:hAnsi="Simplified Arabic" w:cs="Simplified Arabic" w:hint="cs"/>
          <w:b/>
          <w:bCs/>
          <w:sz w:val="28"/>
          <w:szCs w:val="28"/>
          <w:rtl/>
        </w:rPr>
        <w:t xml:space="preserve">. </w:t>
      </w:r>
    </w:p>
    <w:p w:rsidR="004B3923" w:rsidRPr="00BA2153" w:rsidRDefault="00BA2153" w:rsidP="00BA2153">
      <w:pPr>
        <w:bidi/>
        <w:ind w:left="435"/>
        <w:jc w:val="both"/>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تعرف فيروزا أن قضية شعب </w:t>
      </w:r>
      <w:proofErr w:type="spellStart"/>
      <w:r>
        <w:rPr>
          <w:rFonts w:ascii="Simplified Arabic" w:hAnsi="Simplified Arabic" w:cs="Simplified Arabic" w:hint="cs"/>
          <w:b/>
          <w:bCs/>
          <w:sz w:val="28"/>
          <w:szCs w:val="28"/>
          <w:rtl/>
        </w:rPr>
        <w:t>الإيغور</w:t>
      </w:r>
      <w:proofErr w:type="spellEnd"/>
      <w:r>
        <w:rPr>
          <w:rFonts w:ascii="Simplified Arabic" w:hAnsi="Simplified Arabic" w:cs="Simplified Arabic" w:hint="cs"/>
          <w:b/>
          <w:bCs/>
          <w:sz w:val="28"/>
          <w:szCs w:val="28"/>
          <w:rtl/>
        </w:rPr>
        <w:t xml:space="preserve"> قضية عادلة ومهمشة ومنسية تحت صخب </w:t>
      </w:r>
      <w:proofErr w:type="gramStart"/>
      <w:r>
        <w:rPr>
          <w:rFonts w:ascii="Simplified Arabic" w:hAnsi="Simplified Arabic" w:cs="Simplified Arabic" w:hint="cs"/>
          <w:b/>
          <w:bCs/>
          <w:sz w:val="28"/>
          <w:szCs w:val="28"/>
          <w:rtl/>
        </w:rPr>
        <w:t>ماكنة</w:t>
      </w:r>
      <w:proofErr w:type="gramEnd"/>
      <w:r>
        <w:rPr>
          <w:rFonts w:ascii="Simplified Arabic" w:hAnsi="Simplified Arabic" w:cs="Simplified Arabic" w:hint="cs"/>
          <w:b/>
          <w:bCs/>
          <w:sz w:val="28"/>
          <w:szCs w:val="28"/>
          <w:rtl/>
        </w:rPr>
        <w:t xml:space="preserve"> الحضارة الاستهلاكية المعاصرة ولا سبيل لإسماع صوت المقهورين في هذه الأرض إلا بهذه الحيلة التقنية التي لا يُجَسُّ وعي إنسان هذا العصر عبر هذا الخطاب. </w:t>
      </w:r>
      <w:r w:rsidR="00AE037D" w:rsidRPr="00BA2153">
        <w:rPr>
          <w:rFonts w:ascii="Simplified Arabic" w:hAnsi="Simplified Arabic" w:cs="Simplified Arabic" w:hint="cs"/>
          <w:b/>
          <w:bCs/>
          <w:sz w:val="28"/>
          <w:szCs w:val="28"/>
          <w:rtl/>
        </w:rPr>
        <w:t xml:space="preserve"> </w:t>
      </w:r>
    </w:p>
    <w:p w:rsidR="009D0ECF" w:rsidRPr="009D0ECF" w:rsidRDefault="009D0ECF" w:rsidP="009D0ECF">
      <w:pPr>
        <w:bidi/>
        <w:ind w:left="75"/>
        <w:jc w:val="both"/>
        <w:rPr>
          <w:rFonts w:ascii="Simplified Arabic" w:hAnsi="Simplified Arabic" w:cs="Simplified Arabic"/>
          <w:b/>
          <w:bCs/>
          <w:sz w:val="28"/>
          <w:szCs w:val="28"/>
        </w:rPr>
      </w:pPr>
    </w:p>
    <w:p w:rsidR="004B0B0E" w:rsidRPr="003A5253" w:rsidRDefault="00A638F4" w:rsidP="00AE037D">
      <w:pPr>
        <w:pStyle w:val="a3"/>
        <w:bidi/>
        <w:ind w:left="795"/>
        <w:jc w:val="both"/>
        <w:rPr>
          <w:rFonts w:ascii="Simplified Arabic" w:hAnsi="Simplified Arabic" w:cs="Simplified Arabic"/>
          <w:b/>
          <w:bCs/>
          <w:sz w:val="28"/>
          <w:szCs w:val="28"/>
        </w:rPr>
      </w:pPr>
      <w:r w:rsidRPr="003A5253">
        <w:rPr>
          <w:rFonts w:ascii="Simplified Arabic" w:hAnsi="Simplified Arabic" w:cs="Simplified Arabic"/>
          <w:b/>
          <w:bCs/>
          <w:sz w:val="28"/>
          <w:szCs w:val="28"/>
          <w:rtl/>
        </w:rPr>
        <w:t xml:space="preserve"> </w:t>
      </w:r>
    </w:p>
    <w:sectPr w:rsidR="004B0B0E" w:rsidRPr="003A5253" w:rsidSect="003862AD">
      <w:pgSz w:w="11906" w:h="16838" w:code="9"/>
      <w:pgMar w:top="567" w:right="567" w:bottom="567" w:left="567" w:header="567" w:footer="567" w:gutter="0"/>
      <w:cols w:space="708"/>
      <w:bidi/>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899"/>
    <w:multiLevelType w:val="hybridMultilevel"/>
    <w:tmpl w:val="ADA4EF84"/>
    <w:lvl w:ilvl="0" w:tplc="9926D630">
      <w:start w:val="1"/>
      <w:numFmt w:val="arabicAlpha"/>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33F87109"/>
    <w:multiLevelType w:val="hybridMultilevel"/>
    <w:tmpl w:val="8416CB7C"/>
    <w:lvl w:ilvl="0" w:tplc="FFAE3F7A">
      <w:numFmt w:val="bullet"/>
      <w:lvlText w:val="-"/>
      <w:lvlJc w:val="left"/>
      <w:pPr>
        <w:ind w:left="795" w:hanging="360"/>
      </w:pPr>
      <w:rPr>
        <w:rFonts w:ascii="Arial" w:eastAsiaTheme="minorHAnsi" w:hAnsi="Arial" w:cs="Aria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BA5"/>
    <w:rsid w:val="00015DB4"/>
    <w:rsid w:val="0005789A"/>
    <w:rsid w:val="0006598D"/>
    <w:rsid w:val="000A35A3"/>
    <w:rsid w:val="000C6CA4"/>
    <w:rsid w:val="000D2CA7"/>
    <w:rsid w:val="001A5FB6"/>
    <w:rsid w:val="001B132E"/>
    <w:rsid w:val="001D7D09"/>
    <w:rsid w:val="002015D9"/>
    <w:rsid w:val="00232026"/>
    <w:rsid w:val="002C1786"/>
    <w:rsid w:val="00354AD3"/>
    <w:rsid w:val="003650CF"/>
    <w:rsid w:val="00366501"/>
    <w:rsid w:val="003862AD"/>
    <w:rsid w:val="003A5253"/>
    <w:rsid w:val="004617BF"/>
    <w:rsid w:val="0049218C"/>
    <w:rsid w:val="004B0B0E"/>
    <w:rsid w:val="004B3923"/>
    <w:rsid w:val="004C4277"/>
    <w:rsid w:val="004C5DD9"/>
    <w:rsid w:val="004D4FB9"/>
    <w:rsid w:val="004E56C7"/>
    <w:rsid w:val="00522C78"/>
    <w:rsid w:val="00540CF5"/>
    <w:rsid w:val="00554E9E"/>
    <w:rsid w:val="005575E6"/>
    <w:rsid w:val="00582379"/>
    <w:rsid w:val="00694C2C"/>
    <w:rsid w:val="006B3D6E"/>
    <w:rsid w:val="006D1000"/>
    <w:rsid w:val="006D52E5"/>
    <w:rsid w:val="0071346D"/>
    <w:rsid w:val="007E04DF"/>
    <w:rsid w:val="008327A9"/>
    <w:rsid w:val="008930B9"/>
    <w:rsid w:val="008D7145"/>
    <w:rsid w:val="00926B0A"/>
    <w:rsid w:val="00957955"/>
    <w:rsid w:val="009D0ECF"/>
    <w:rsid w:val="00A0063D"/>
    <w:rsid w:val="00A638F4"/>
    <w:rsid w:val="00AE037D"/>
    <w:rsid w:val="00AF75A9"/>
    <w:rsid w:val="00B339FC"/>
    <w:rsid w:val="00BA2153"/>
    <w:rsid w:val="00BC7EE3"/>
    <w:rsid w:val="00C26BA5"/>
    <w:rsid w:val="00C6448F"/>
    <w:rsid w:val="00DA2D7F"/>
    <w:rsid w:val="00DE3055"/>
    <w:rsid w:val="00E11450"/>
    <w:rsid w:val="00E329A5"/>
    <w:rsid w:val="00EA7F96"/>
    <w:rsid w:val="00F02BAA"/>
    <w:rsid w:val="00F670E8"/>
    <w:rsid w:val="00F80266"/>
    <w:rsid w:val="00F90F09"/>
    <w:rsid w:val="00FA68E8"/>
    <w:rsid w:val="00FD391C"/>
    <w:rsid w:val="00FF172F"/>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A967"/>
  <w15:chartTrackingRefBased/>
  <w15:docId w15:val="{D6870800-C9D7-460A-B5E2-5A8DAB1A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5D9"/>
    <w:rPr>
      <w:lang w:bidi="ar-DZ"/>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9FC"/>
    <w:pPr>
      <w:ind w:left="720"/>
      <w:contextualSpacing/>
    </w:pPr>
  </w:style>
  <w:style w:type="paragraph" w:styleId="a4">
    <w:name w:val="No Spacing"/>
    <w:uiPriority w:val="1"/>
    <w:qFormat/>
    <w:rsid w:val="004617BF"/>
    <w:rPr>
      <w:lang w:bidi="ar-DZ"/>
    </w:rPr>
  </w:style>
  <w:style w:type="paragraph" w:styleId="a5">
    <w:name w:val="Balloon Text"/>
    <w:basedOn w:val="a"/>
    <w:link w:val="Char"/>
    <w:uiPriority w:val="99"/>
    <w:semiHidden/>
    <w:unhideWhenUsed/>
    <w:rsid w:val="00DE3055"/>
    <w:rPr>
      <w:rFonts w:ascii="Tahoma" w:hAnsi="Tahoma" w:cs="Tahoma"/>
      <w:sz w:val="18"/>
      <w:szCs w:val="18"/>
    </w:rPr>
  </w:style>
  <w:style w:type="character" w:customStyle="1" w:styleId="Char">
    <w:name w:val="نص في بالون Char"/>
    <w:basedOn w:val="a0"/>
    <w:link w:val="a5"/>
    <w:uiPriority w:val="99"/>
    <w:semiHidden/>
    <w:rsid w:val="00DE3055"/>
    <w:rPr>
      <w:rFonts w:ascii="Tahoma" w:hAnsi="Tahoma" w:cs="Tahoma"/>
      <w:sz w:val="18"/>
      <w:szCs w:val="18"/>
      <w:lang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646353">
      <w:bodyDiv w:val="1"/>
      <w:marLeft w:val="0"/>
      <w:marRight w:val="0"/>
      <w:marTop w:val="0"/>
      <w:marBottom w:val="0"/>
      <w:divBdr>
        <w:top w:val="none" w:sz="0" w:space="0" w:color="auto"/>
        <w:left w:val="none" w:sz="0" w:space="0" w:color="auto"/>
        <w:bottom w:val="none" w:sz="0" w:space="0" w:color="auto"/>
        <w:right w:val="none" w:sz="0" w:space="0" w:color="auto"/>
      </w:divBdr>
      <w:divsChild>
        <w:div w:id="1618104395">
          <w:marLeft w:val="0"/>
          <w:marRight w:val="360"/>
          <w:marTop w:val="200"/>
          <w:marBottom w:val="0"/>
          <w:divBdr>
            <w:top w:val="none" w:sz="0" w:space="0" w:color="auto"/>
            <w:left w:val="none" w:sz="0" w:space="0" w:color="auto"/>
            <w:bottom w:val="none" w:sz="0" w:space="0" w:color="auto"/>
            <w:right w:val="none" w:sz="0" w:space="0" w:color="auto"/>
          </w:divBdr>
        </w:div>
      </w:divsChild>
    </w:div>
    <w:div w:id="1905021791">
      <w:bodyDiv w:val="1"/>
      <w:marLeft w:val="0"/>
      <w:marRight w:val="0"/>
      <w:marTop w:val="0"/>
      <w:marBottom w:val="0"/>
      <w:divBdr>
        <w:top w:val="none" w:sz="0" w:space="0" w:color="auto"/>
        <w:left w:val="none" w:sz="0" w:space="0" w:color="auto"/>
        <w:bottom w:val="none" w:sz="0" w:space="0" w:color="auto"/>
        <w:right w:val="none" w:sz="0" w:space="0" w:color="auto"/>
      </w:divBdr>
      <w:divsChild>
        <w:div w:id="1163549802">
          <w:marLeft w:val="0"/>
          <w:marRight w:val="360"/>
          <w:marTop w:val="200"/>
          <w:marBottom w:val="0"/>
          <w:divBdr>
            <w:top w:val="none" w:sz="0" w:space="0" w:color="auto"/>
            <w:left w:val="none" w:sz="0" w:space="0" w:color="auto"/>
            <w:bottom w:val="none" w:sz="0" w:space="0" w:color="auto"/>
            <w:right w:val="none" w:sz="0" w:space="0" w:color="auto"/>
          </w:divBdr>
        </w:div>
      </w:divsChild>
    </w:div>
    <w:div w:id="1925336471">
      <w:bodyDiv w:val="1"/>
      <w:marLeft w:val="0"/>
      <w:marRight w:val="0"/>
      <w:marTop w:val="0"/>
      <w:marBottom w:val="0"/>
      <w:divBdr>
        <w:top w:val="none" w:sz="0" w:space="0" w:color="auto"/>
        <w:left w:val="none" w:sz="0" w:space="0" w:color="auto"/>
        <w:bottom w:val="none" w:sz="0" w:space="0" w:color="auto"/>
        <w:right w:val="none" w:sz="0" w:space="0" w:color="auto"/>
      </w:divBdr>
      <w:divsChild>
        <w:div w:id="1249124">
          <w:marLeft w:val="0"/>
          <w:marRight w:val="36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789</Words>
  <Characters>4499</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SPI</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dc:creator>
  <cp:keywords/>
  <dc:description/>
  <cp:lastModifiedBy>Yoga</cp:lastModifiedBy>
  <cp:revision>2</cp:revision>
  <cp:lastPrinted>2020-01-14T20:53:00Z</cp:lastPrinted>
  <dcterms:created xsi:type="dcterms:W3CDTF">2020-01-14T20:54:00Z</dcterms:created>
  <dcterms:modified xsi:type="dcterms:W3CDTF">2020-01-14T20:54:00Z</dcterms:modified>
</cp:coreProperties>
</file>